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6"/>
        <w:tblW w:w="10358" w:type="dxa"/>
        <w:tblBorders>
          <w:bottom w:val="single" w:sz="12" w:space="0" w:color="auto"/>
        </w:tblBorders>
        <w:shd w:val="clear" w:color="auto" w:fill="000000"/>
        <w:tblLook w:val="01E0"/>
      </w:tblPr>
      <w:tblGrid>
        <w:gridCol w:w="3384"/>
        <w:gridCol w:w="2214"/>
        <w:gridCol w:w="4760"/>
      </w:tblGrid>
      <w:tr w:rsidR="000D738C" w:rsidRPr="008D6AE5" w:rsidTr="00F93A45">
        <w:trPr>
          <w:trHeight w:val="406"/>
        </w:trPr>
        <w:tc>
          <w:tcPr>
            <w:tcW w:w="5598" w:type="dxa"/>
            <w:gridSpan w:val="2"/>
            <w:shd w:val="clear" w:color="auto" w:fill="auto"/>
            <w:vAlign w:val="bottom"/>
          </w:tcPr>
          <w:p w:rsidR="00B47F86" w:rsidRDefault="00B47F86" w:rsidP="00B47F86">
            <w:pPr>
              <w:pStyle w:val="Header"/>
              <w:rPr>
                <w:rFonts w:ascii="Candara" w:hAnsi="Candara" w:cs="Arial"/>
                <w:bCs/>
                <w:i/>
                <w:color w:val="000000"/>
                <w:sz w:val="20"/>
                <w:szCs w:val="20"/>
                <w:lang w:val="en-US"/>
              </w:rPr>
            </w:pPr>
            <w:bookmarkStart w:id="0" w:name="OLE_LINK1"/>
          </w:p>
          <w:p w:rsidR="00B47F86" w:rsidRDefault="0078486A" w:rsidP="00B47F86">
            <w:pPr>
              <w:pStyle w:val="Header"/>
              <w:rPr>
                <w:rFonts w:ascii="Candara" w:hAnsi="Candara" w:cs="Arial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Candara" w:hAnsi="Candara" w:cs="Arial"/>
                <w:bCs/>
                <w:i/>
                <w:noProof/>
                <w:color w:val="000000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21590</wp:posOffset>
                  </wp:positionV>
                  <wp:extent cx="819785" cy="487680"/>
                  <wp:effectExtent l="19050" t="0" r="0" b="0"/>
                  <wp:wrapNone/>
                  <wp:docPr id="1704" name="Picture 1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7F86" w:rsidRPr="00853DF3" w:rsidRDefault="00B47F86" w:rsidP="00B47F86">
            <w:pPr>
              <w:pStyle w:val="Header"/>
              <w:rPr>
                <w:rFonts w:ascii="Candara" w:hAnsi="Candara" w:cs="Arial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0" w:type="dxa"/>
            <w:shd w:val="clear" w:color="auto" w:fill="auto"/>
          </w:tcPr>
          <w:p w:rsidR="00B47F86" w:rsidRDefault="00B47F86" w:rsidP="00D67998">
            <w:pPr>
              <w:pStyle w:val="Header"/>
              <w:rPr>
                <w:rFonts w:ascii="Candara" w:hAnsi="Candara" w:cs="Arial"/>
                <w:b/>
                <w:bCs/>
                <w:i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ndara" w:hAnsi="Candara" w:cs="Arial"/>
                <w:b/>
                <w:bCs/>
                <w:i/>
                <w:color w:val="000000"/>
                <w:sz w:val="36"/>
                <w:szCs w:val="36"/>
              </w:rPr>
              <w:t>Mychor</w:t>
            </w:r>
            <w:proofErr w:type="spellEnd"/>
            <w:r>
              <w:rPr>
                <w:rFonts w:ascii="Candara" w:hAnsi="Candara" w:cs="Arial"/>
                <w:b/>
                <w:bCs/>
                <w:i/>
                <w:color w:val="000000"/>
                <w:sz w:val="36"/>
                <w:szCs w:val="36"/>
              </w:rPr>
              <w:t xml:space="preserve"> Treatments</w:t>
            </w:r>
          </w:p>
          <w:p w:rsidR="00D67998" w:rsidRPr="004B03A5" w:rsidRDefault="006D1CA7" w:rsidP="004B03A5">
            <w:pPr>
              <w:pStyle w:val="Header"/>
              <w:rPr>
                <w:rFonts w:ascii="Candara" w:hAnsi="Candara" w:cs="Arial"/>
                <w:b/>
                <w:bCs/>
                <w:i/>
                <w:color w:val="000000"/>
              </w:rPr>
            </w:pPr>
            <w:r>
              <w:rPr>
                <w:rFonts w:ascii="Candara" w:hAnsi="Candara" w:cs="Arial"/>
                <w:b/>
                <w:bCs/>
                <w:i/>
                <w:color w:val="000000"/>
              </w:rPr>
              <w:t>A novel business strategy to manage</w:t>
            </w:r>
            <w:r w:rsidR="004B03A5" w:rsidRPr="004B03A5">
              <w:rPr>
                <w:rFonts w:ascii="Candara" w:hAnsi="Candara" w:cs="Arial"/>
                <w:b/>
                <w:bCs/>
                <w:i/>
                <w:color w:val="000000"/>
              </w:rPr>
              <w:t xml:space="preserve"> White Nose Syndrome </w:t>
            </w:r>
            <w:r>
              <w:rPr>
                <w:rFonts w:ascii="Candara" w:hAnsi="Candara" w:cs="Arial"/>
                <w:b/>
                <w:bCs/>
                <w:i/>
                <w:color w:val="000000"/>
              </w:rPr>
              <w:t xml:space="preserve">(WNS, a </w:t>
            </w:r>
            <w:r w:rsidR="004B03A5" w:rsidRPr="004B03A5">
              <w:rPr>
                <w:rFonts w:ascii="Candara" w:hAnsi="Candara" w:cs="Arial"/>
                <w:b/>
                <w:bCs/>
                <w:i/>
                <w:color w:val="000000"/>
              </w:rPr>
              <w:t>Bat-killing Virus</w:t>
            </w:r>
            <w:r>
              <w:rPr>
                <w:rFonts w:ascii="Candara" w:hAnsi="Candara" w:cs="Arial"/>
                <w:b/>
                <w:bCs/>
                <w:i/>
                <w:color w:val="000000"/>
              </w:rPr>
              <w:t>)</w:t>
            </w:r>
          </w:p>
        </w:tc>
      </w:tr>
      <w:tr w:rsidR="00D67998" w:rsidRPr="008D6AE5" w:rsidTr="0058273C">
        <w:trPr>
          <w:trHeight w:val="145"/>
        </w:trPr>
        <w:tc>
          <w:tcPr>
            <w:tcW w:w="3384" w:type="dxa"/>
            <w:shd w:val="clear" w:color="auto" w:fill="auto"/>
            <w:vAlign w:val="bottom"/>
          </w:tcPr>
          <w:p w:rsidR="00D67998" w:rsidRDefault="00D67998" w:rsidP="00B47F86">
            <w:pPr>
              <w:pStyle w:val="Header"/>
              <w:rPr>
                <w:rFonts w:ascii="Candara" w:hAnsi="Candara" w:cs="Arial"/>
                <w:bCs/>
                <w:i/>
                <w:noProof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D67998" w:rsidRDefault="00D67998" w:rsidP="00B47F86">
            <w:pPr>
              <w:pStyle w:val="Header"/>
              <w:rPr>
                <w:rFonts w:ascii="Candara" w:hAnsi="Candara" w:cs="Arial"/>
                <w:bCs/>
                <w:i/>
                <w:noProof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760" w:type="dxa"/>
            <w:shd w:val="clear" w:color="auto" w:fill="auto"/>
          </w:tcPr>
          <w:p w:rsidR="00442CAE" w:rsidRPr="0058273C" w:rsidRDefault="00442CAE" w:rsidP="00AB6935">
            <w:pPr>
              <w:pStyle w:val="Header"/>
              <w:rPr>
                <w:rFonts w:ascii="Candara" w:hAnsi="Candara" w:cs="Arial"/>
                <w:b/>
                <w:bCs/>
                <w:i/>
                <w:color w:val="000000"/>
                <w:sz w:val="2"/>
                <w:szCs w:val="2"/>
              </w:rPr>
            </w:pPr>
          </w:p>
        </w:tc>
      </w:tr>
      <w:bookmarkEnd w:id="0"/>
    </w:tbl>
    <w:p w:rsidR="002F071E" w:rsidRDefault="002F071E" w:rsidP="003C6D0F">
      <w:pPr>
        <w:snapToGrid w:val="0"/>
        <w:spacing w:line="100" w:lineRule="atLeast"/>
        <w:jc w:val="both"/>
        <w:rPr>
          <w:rFonts w:ascii="Candara" w:hAnsi="Candara"/>
          <w:b/>
        </w:rPr>
      </w:pPr>
    </w:p>
    <w:p w:rsidR="009B2FCC" w:rsidRDefault="0058273C" w:rsidP="009B2FCC">
      <w:pPr>
        <w:snapToGrid w:val="0"/>
        <w:rPr>
          <w:rFonts w:ascii="Candara" w:hAnsi="Candara"/>
          <w:b/>
        </w:rPr>
      </w:pPr>
      <w:r>
        <w:rPr>
          <w:rFonts w:ascii="Candara" w:hAnsi="Candara"/>
          <w:b/>
        </w:rPr>
        <w:t>PROPOSED WNS TREATMENT “37B”</w:t>
      </w:r>
    </w:p>
    <w:p w:rsidR="0058273C" w:rsidRDefault="0058273C" w:rsidP="00AB6935">
      <w:pPr>
        <w:pStyle w:val="Heading3"/>
        <w:spacing w:before="0" w:beforeAutospacing="0" w:after="0" w:afterAutospacing="0"/>
        <w:rPr>
          <w:rFonts w:ascii="Candara" w:hAnsi="Candara"/>
          <w:bCs w:val="0"/>
          <w:sz w:val="24"/>
          <w:szCs w:val="24"/>
        </w:rPr>
      </w:pPr>
    </w:p>
    <w:p w:rsidR="0058273C" w:rsidRPr="0058273C" w:rsidRDefault="0058273C" w:rsidP="00AB6935">
      <w:pPr>
        <w:pStyle w:val="Heading3"/>
        <w:spacing w:before="0" w:beforeAutospacing="0" w:after="0" w:afterAutospacing="0"/>
        <w:rPr>
          <w:rFonts w:ascii="Candara" w:hAnsi="Candara"/>
          <w:bCs w:val="0"/>
          <w:sz w:val="24"/>
          <w:szCs w:val="24"/>
        </w:rPr>
      </w:pPr>
      <w:r w:rsidRPr="0058273C">
        <w:rPr>
          <w:rFonts w:ascii="Candara" w:hAnsi="Candara"/>
          <w:bCs w:val="0"/>
          <w:sz w:val="24"/>
          <w:szCs w:val="24"/>
        </w:rPr>
        <w:t xml:space="preserve">Instead of the academic strategy of studying the virus while </w:t>
      </w:r>
      <w:proofErr w:type="gramStart"/>
      <w:r w:rsidRPr="0058273C">
        <w:rPr>
          <w:rFonts w:ascii="Candara" w:hAnsi="Candara"/>
          <w:bCs w:val="0"/>
          <w:sz w:val="24"/>
          <w:szCs w:val="24"/>
        </w:rPr>
        <w:t>bats</w:t>
      </w:r>
      <w:proofErr w:type="gramEnd"/>
      <w:r w:rsidRPr="0058273C">
        <w:rPr>
          <w:rFonts w:ascii="Candara" w:hAnsi="Candara"/>
          <w:bCs w:val="0"/>
          <w:sz w:val="24"/>
          <w:szCs w:val="24"/>
        </w:rPr>
        <w:t xml:space="preserve"> go extinct…</w:t>
      </w:r>
    </w:p>
    <w:p w:rsidR="00AB6935" w:rsidRDefault="0058273C" w:rsidP="00AB6935">
      <w:pPr>
        <w:pStyle w:val="Heading3"/>
        <w:spacing w:before="0" w:beforeAutospacing="0" w:after="0" w:afterAutospacing="0"/>
        <w:rPr>
          <w:rFonts w:ascii="Candara" w:hAnsi="Candara"/>
          <w:bCs w:val="0"/>
          <w:sz w:val="24"/>
          <w:szCs w:val="24"/>
        </w:rPr>
      </w:pPr>
      <w:r w:rsidRPr="0058273C">
        <w:rPr>
          <w:rFonts w:ascii="Candara" w:hAnsi="Candara"/>
          <w:bCs w:val="0"/>
          <w:sz w:val="24"/>
          <w:szCs w:val="24"/>
        </w:rPr>
        <w:t>R</w:t>
      </w:r>
      <w:r w:rsidR="00AB6935" w:rsidRPr="0058273C">
        <w:rPr>
          <w:rFonts w:ascii="Candara" w:hAnsi="Candara"/>
          <w:bCs w:val="0"/>
          <w:sz w:val="24"/>
          <w:szCs w:val="24"/>
        </w:rPr>
        <w:t>earing bats in artificial, mass-produced HVAC-controlled hibernacula</w:t>
      </w:r>
      <w:r w:rsidR="00717A86">
        <w:rPr>
          <w:rFonts w:ascii="Candara" w:hAnsi="Candara"/>
          <w:bCs w:val="0"/>
          <w:sz w:val="24"/>
          <w:szCs w:val="24"/>
        </w:rPr>
        <w:t xml:space="preserve"> (hibernation roosts)</w:t>
      </w:r>
      <w:r w:rsidR="00AB6935" w:rsidRPr="0058273C">
        <w:rPr>
          <w:rFonts w:ascii="Candara" w:hAnsi="Candara"/>
          <w:bCs w:val="0"/>
          <w:sz w:val="24"/>
          <w:szCs w:val="24"/>
        </w:rPr>
        <w:t>:</w:t>
      </w:r>
    </w:p>
    <w:p w:rsidR="0058273C" w:rsidRPr="0058273C" w:rsidRDefault="0058273C" w:rsidP="00AB6935">
      <w:pPr>
        <w:pStyle w:val="Heading3"/>
        <w:spacing w:before="0" w:beforeAutospacing="0" w:after="0" w:afterAutospacing="0"/>
        <w:rPr>
          <w:rFonts w:ascii="Candara" w:hAnsi="Candara"/>
          <w:bCs w:val="0"/>
          <w:sz w:val="24"/>
          <w:szCs w:val="24"/>
        </w:rPr>
      </w:pPr>
    </w:p>
    <w:p w:rsidR="004B03A5" w:rsidRDefault="00AB6935" w:rsidP="00AB6935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ndara" w:hAnsi="Candara"/>
          <w:b w:val="0"/>
          <w:bCs w:val="0"/>
          <w:sz w:val="24"/>
          <w:szCs w:val="24"/>
        </w:rPr>
      </w:pPr>
      <w:r>
        <w:rPr>
          <w:rFonts w:ascii="Candara" w:hAnsi="Candara"/>
          <w:b w:val="0"/>
          <w:bCs w:val="0"/>
          <w:sz w:val="24"/>
          <w:szCs w:val="24"/>
        </w:rPr>
        <w:t xml:space="preserve">Purchasing off-the-shelf, mass-produced </w:t>
      </w:r>
      <w:r w:rsidR="004B03A5">
        <w:rPr>
          <w:rFonts w:ascii="Candara" w:hAnsi="Candara"/>
          <w:b w:val="0"/>
          <w:bCs w:val="0"/>
          <w:sz w:val="24"/>
          <w:szCs w:val="24"/>
        </w:rPr>
        <w:t xml:space="preserve">concrete </w:t>
      </w:r>
      <w:r>
        <w:rPr>
          <w:rFonts w:ascii="Candara" w:hAnsi="Candara"/>
          <w:b w:val="0"/>
          <w:bCs w:val="0"/>
          <w:sz w:val="24"/>
          <w:szCs w:val="24"/>
        </w:rPr>
        <w:t>sewer</w:t>
      </w:r>
      <w:r w:rsidR="004B03A5">
        <w:rPr>
          <w:rFonts w:ascii="Candara" w:hAnsi="Candara"/>
          <w:b w:val="0"/>
          <w:bCs w:val="0"/>
          <w:sz w:val="24"/>
          <w:szCs w:val="24"/>
        </w:rPr>
        <w:t xml:space="preserve"> sections</w:t>
      </w:r>
    </w:p>
    <w:p w:rsidR="004B03A5" w:rsidRDefault="004B03A5" w:rsidP="00AB6935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ndara" w:hAnsi="Candara"/>
          <w:b w:val="0"/>
          <w:bCs w:val="0"/>
          <w:sz w:val="24"/>
          <w:szCs w:val="24"/>
        </w:rPr>
      </w:pPr>
      <w:r>
        <w:rPr>
          <w:rFonts w:ascii="Candara" w:hAnsi="Candara"/>
          <w:b w:val="0"/>
          <w:bCs w:val="0"/>
          <w:sz w:val="24"/>
          <w:szCs w:val="24"/>
        </w:rPr>
        <w:t>Roughening inner facings to create creviced roosts</w:t>
      </w:r>
    </w:p>
    <w:p w:rsidR="00AB6935" w:rsidRDefault="004B03A5" w:rsidP="004B03A5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ndara" w:hAnsi="Candara"/>
          <w:b w:val="0"/>
          <w:bCs w:val="0"/>
          <w:sz w:val="24"/>
          <w:szCs w:val="24"/>
        </w:rPr>
      </w:pPr>
      <w:r>
        <w:rPr>
          <w:rFonts w:ascii="Candara" w:hAnsi="Candara"/>
          <w:b w:val="0"/>
          <w:bCs w:val="0"/>
          <w:sz w:val="24"/>
          <w:szCs w:val="24"/>
        </w:rPr>
        <w:t>Installed using cut-and-cover tunnelling and backfill construction method</w:t>
      </w:r>
    </w:p>
    <w:p w:rsidR="004B03A5" w:rsidRDefault="004B03A5" w:rsidP="004B03A5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ndara" w:hAnsi="Candara"/>
          <w:b w:val="0"/>
          <w:bCs w:val="0"/>
          <w:sz w:val="24"/>
          <w:szCs w:val="24"/>
        </w:rPr>
      </w:pPr>
      <w:r>
        <w:rPr>
          <w:rFonts w:ascii="Candara" w:hAnsi="Candara"/>
          <w:b w:val="0"/>
          <w:bCs w:val="0"/>
          <w:sz w:val="24"/>
          <w:szCs w:val="24"/>
        </w:rPr>
        <w:t xml:space="preserve">Temperature-managed using HVAC systems, monitored by </w:t>
      </w:r>
      <w:r w:rsidRPr="004B03A5">
        <w:rPr>
          <w:rFonts w:ascii="Candara" w:hAnsi="Candara"/>
          <w:b w:val="0"/>
          <w:bCs w:val="0"/>
          <w:sz w:val="24"/>
          <w:szCs w:val="24"/>
        </w:rPr>
        <w:t>techs with fieldcraft expertise</w:t>
      </w:r>
    </w:p>
    <w:p w:rsidR="004B03A5" w:rsidRDefault="004B03A5" w:rsidP="00AB6935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ndara" w:hAnsi="Candara"/>
          <w:b w:val="0"/>
          <w:bCs w:val="0"/>
          <w:sz w:val="24"/>
          <w:szCs w:val="24"/>
        </w:rPr>
      </w:pPr>
      <w:r>
        <w:rPr>
          <w:rFonts w:ascii="Candara" w:hAnsi="Candara"/>
          <w:b w:val="0"/>
          <w:bCs w:val="0"/>
          <w:sz w:val="24"/>
          <w:szCs w:val="24"/>
        </w:rPr>
        <w:t>1-to-2 units per county or census district across Eastern North America</w:t>
      </w:r>
    </w:p>
    <w:p w:rsidR="00253CA0" w:rsidRDefault="00253CA0" w:rsidP="004B03A5">
      <w:pPr>
        <w:snapToGrid w:val="0"/>
        <w:jc w:val="both"/>
        <w:rPr>
          <w:rFonts w:ascii="Candara" w:hAnsi="Candara"/>
        </w:rPr>
      </w:pPr>
    </w:p>
    <w:p w:rsidR="004B03A5" w:rsidRDefault="004B03A5" w:rsidP="004B03A5">
      <w:pPr>
        <w:snapToGrid w:val="0"/>
        <w:jc w:val="both"/>
        <w:rPr>
          <w:rFonts w:ascii="Candara" w:hAnsi="Candara"/>
        </w:rPr>
      </w:pPr>
      <w:r w:rsidRPr="009B2FCC">
        <w:rPr>
          <w:rFonts w:ascii="Candara" w:hAnsi="Candara"/>
        </w:rPr>
        <w:t>Traditional scientists have not figured out a treatment, and their culture precludes moving quickly,</w:t>
      </w:r>
      <w:r w:rsidR="004E55A4">
        <w:rPr>
          <w:rFonts w:ascii="Candara" w:hAnsi="Candara"/>
        </w:rPr>
        <w:t xml:space="preserve"> </w:t>
      </w:r>
      <w:r>
        <w:rPr>
          <w:rFonts w:ascii="Candara" w:hAnsi="Candara"/>
        </w:rPr>
        <w:t>with 30 years—for competitive</w:t>
      </w:r>
      <w:r w:rsidR="004E55A4">
        <w:rPr>
          <w:rFonts w:ascii="Candara" w:hAnsi="Candara"/>
        </w:rPr>
        <w:t xml:space="preserve"> and ‘heroic </w:t>
      </w:r>
      <w:r w:rsidR="00E80331">
        <w:rPr>
          <w:rFonts w:ascii="Candara" w:hAnsi="Candara"/>
        </w:rPr>
        <w:t xml:space="preserve">scientist’ </w:t>
      </w:r>
      <w:r w:rsidR="004E55A4">
        <w:rPr>
          <w:rFonts w:ascii="Candara" w:hAnsi="Candara"/>
        </w:rPr>
        <w:t>branding</w:t>
      </w:r>
      <w:r>
        <w:rPr>
          <w:rFonts w:ascii="Candara" w:hAnsi="Candara"/>
        </w:rPr>
        <w:t xml:space="preserve"> reasons, not scientific reasons—</w:t>
      </w:r>
      <w:r w:rsidR="00E80331">
        <w:rPr>
          <w:rFonts w:ascii="Candara" w:hAnsi="Candara"/>
        </w:rPr>
        <w:t xml:space="preserve">being </w:t>
      </w:r>
      <w:r w:rsidRPr="009B2FCC">
        <w:rPr>
          <w:rFonts w:ascii="Candara" w:hAnsi="Candara"/>
        </w:rPr>
        <w:t xml:space="preserve">the norm. </w:t>
      </w:r>
      <w:r w:rsidR="004E55A4">
        <w:rPr>
          <w:rFonts w:ascii="Candara" w:hAnsi="Candara"/>
        </w:rPr>
        <w:t xml:space="preserve"> WNS</w:t>
      </w:r>
      <w:r>
        <w:rPr>
          <w:rFonts w:ascii="Candara" w:hAnsi="Candara"/>
        </w:rPr>
        <w:t xml:space="preserve"> </w:t>
      </w:r>
      <w:r w:rsidR="0058273C">
        <w:rPr>
          <w:rFonts w:ascii="Candara" w:hAnsi="Candara"/>
        </w:rPr>
        <w:t xml:space="preserve">is </w:t>
      </w:r>
      <w:r>
        <w:rPr>
          <w:rFonts w:ascii="Candara" w:hAnsi="Candara"/>
        </w:rPr>
        <w:t>spreading</w:t>
      </w:r>
      <w:r w:rsidRPr="009B2FCC">
        <w:rPr>
          <w:rFonts w:ascii="Candara" w:hAnsi="Candara"/>
        </w:rPr>
        <w:t xml:space="preserve">. </w:t>
      </w:r>
      <w:r w:rsidR="004E55A4">
        <w:rPr>
          <w:rFonts w:ascii="Candara" w:hAnsi="Candara"/>
        </w:rPr>
        <w:t xml:space="preserve">It </w:t>
      </w:r>
      <w:r w:rsidRPr="009B2FCC">
        <w:rPr>
          <w:rFonts w:ascii="Candara" w:hAnsi="Candara"/>
        </w:rPr>
        <w:t>has a 90-95% mortalit</w:t>
      </w:r>
      <w:r w:rsidR="004E55A4">
        <w:rPr>
          <w:rFonts w:ascii="Candara" w:hAnsi="Candara"/>
        </w:rPr>
        <w:t xml:space="preserve">y rate and many species </w:t>
      </w:r>
      <w:r w:rsidRPr="009B2FCC">
        <w:rPr>
          <w:rFonts w:ascii="Candara" w:hAnsi="Candara"/>
        </w:rPr>
        <w:t>face extinction.</w:t>
      </w:r>
      <w:r w:rsidR="0058273C">
        <w:rPr>
          <w:rFonts w:ascii="Candara" w:hAnsi="Candara"/>
        </w:rPr>
        <w:t xml:space="preserve">  </w:t>
      </w:r>
    </w:p>
    <w:p w:rsidR="006643B9" w:rsidRPr="009B2FCC" w:rsidRDefault="006643B9" w:rsidP="006643B9">
      <w:pPr>
        <w:snapToGrid w:val="0"/>
        <w:ind w:left="720"/>
        <w:rPr>
          <w:rFonts w:ascii="Candara" w:hAnsi="Candara"/>
        </w:rPr>
      </w:pPr>
    </w:p>
    <w:p w:rsidR="006643B9" w:rsidRDefault="006643B9" w:rsidP="006643B9">
      <w:pPr>
        <w:snapToGrid w:val="0"/>
        <w:rPr>
          <w:rFonts w:ascii="Candara" w:hAnsi="Candara"/>
          <w:b/>
        </w:rPr>
      </w:pPr>
      <w:r w:rsidRPr="009B2FCC">
        <w:rPr>
          <w:rFonts w:ascii="Candara" w:hAnsi="Candara"/>
          <w:b/>
        </w:rPr>
        <w:t>Testing Stages:</w:t>
      </w:r>
    </w:p>
    <w:p w:rsidR="006643B9" w:rsidRPr="009B2FCC" w:rsidRDefault="006643B9" w:rsidP="006643B9">
      <w:pPr>
        <w:snapToGrid w:val="0"/>
        <w:rPr>
          <w:rFonts w:ascii="Candara" w:hAnsi="Candara"/>
          <w:b/>
        </w:rPr>
      </w:pPr>
    </w:p>
    <w:p w:rsidR="006643B9" w:rsidRPr="009B2FCC" w:rsidRDefault="006643B9" w:rsidP="006643B9">
      <w:pPr>
        <w:numPr>
          <w:ilvl w:val="0"/>
          <w:numId w:val="5"/>
        </w:numPr>
        <w:snapToGrid w:val="0"/>
        <w:rPr>
          <w:rFonts w:ascii="Candara" w:hAnsi="Candara"/>
        </w:rPr>
      </w:pPr>
      <w:r w:rsidRPr="009B2FCC">
        <w:rPr>
          <w:rFonts w:ascii="Candara" w:hAnsi="Candara"/>
        </w:rPr>
        <w:t>6-to-8-month lab test (</w:t>
      </w:r>
      <w:proofErr w:type="spellStart"/>
      <w:proofErr w:type="gramStart"/>
      <w:r w:rsidRPr="009B2FCC">
        <w:rPr>
          <w:rFonts w:ascii="Candara" w:hAnsi="Candara"/>
        </w:rPr>
        <w:t>est</w:t>
      </w:r>
      <w:proofErr w:type="spellEnd"/>
      <w:proofErr w:type="gramEnd"/>
      <w:r w:rsidRPr="009B2FCC">
        <w:rPr>
          <w:rFonts w:ascii="Candara" w:hAnsi="Candara"/>
        </w:rPr>
        <w:t>: $11,000 for basic testing; $150-$200,000 for full battery of tests).</w:t>
      </w:r>
    </w:p>
    <w:p w:rsidR="006643B9" w:rsidRPr="009B2FCC" w:rsidRDefault="006643B9" w:rsidP="006643B9">
      <w:pPr>
        <w:numPr>
          <w:ilvl w:val="0"/>
          <w:numId w:val="5"/>
        </w:numPr>
        <w:snapToGrid w:val="0"/>
        <w:rPr>
          <w:rFonts w:ascii="Candara" w:hAnsi="Candara"/>
        </w:rPr>
      </w:pPr>
      <w:r w:rsidRPr="009B2FCC">
        <w:rPr>
          <w:rFonts w:ascii="Candara" w:hAnsi="Candara"/>
        </w:rPr>
        <w:t>Controlled field-site studies:</w:t>
      </w:r>
    </w:p>
    <w:p w:rsidR="006643B9" w:rsidRPr="009B2FCC" w:rsidRDefault="006643B9" w:rsidP="006643B9">
      <w:pPr>
        <w:snapToGrid w:val="0"/>
        <w:ind w:left="1440"/>
        <w:rPr>
          <w:rFonts w:ascii="Candara" w:hAnsi="Candara"/>
          <w:sz w:val="20"/>
          <w:szCs w:val="20"/>
        </w:rPr>
      </w:pPr>
      <w:r w:rsidRPr="009B2FCC">
        <w:rPr>
          <w:rFonts w:ascii="Candara" w:hAnsi="Candara"/>
          <w:sz w:val="20"/>
          <w:szCs w:val="20"/>
        </w:rPr>
        <w:t>a. 2-to-3 seasons</w:t>
      </w:r>
    </w:p>
    <w:p w:rsidR="006643B9" w:rsidRPr="009B2FCC" w:rsidRDefault="006643B9" w:rsidP="006643B9">
      <w:pPr>
        <w:snapToGrid w:val="0"/>
        <w:ind w:left="1440"/>
        <w:rPr>
          <w:rFonts w:ascii="Candara" w:hAnsi="Candara"/>
          <w:sz w:val="20"/>
          <w:szCs w:val="20"/>
        </w:rPr>
      </w:pPr>
      <w:r w:rsidRPr="009B2FCC">
        <w:rPr>
          <w:rFonts w:ascii="Candara" w:hAnsi="Candara"/>
          <w:sz w:val="20"/>
          <w:szCs w:val="20"/>
        </w:rPr>
        <w:t>b. Applied with oversight by front-line U.S. Fish &amp; Wildlife experts and third party experts</w:t>
      </w:r>
    </w:p>
    <w:p w:rsidR="006643B9" w:rsidRPr="009B2FCC" w:rsidRDefault="006643B9" w:rsidP="006643B9">
      <w:pPr>
        <w:snapToGrid w:val="0"/>
        <w:ind w:left="1440"/>
        <w:rPr>
          <w:rFonts w:ascii="Candara" w:hAnsi="Candara"/>
          <w:sz w:val="20"/>
          <w:szCs w:val="20"/>
        </w:rPr>
      </w:pPr>
      <w:r w:rsidRPr="009B2FCC">
        <w:rPr>
          <w:rFonts w:ascii="Candara" w:hAnsi="Candara"/>
          <w:sz w:val="20"/>
          <w:szCs w:val="20"/>
        </w:rPr>
        <w:t>c. Costs include purpose-built field station (</w:t>
      </w:r>
      <w:proofErr w:type="spellStart"/>
      <w:proofErr w:type="gramStart"/>
      <w:r w:rsidRPr="009B2FCC">
        <w:rPr>
          <w:rFonts w:ascii="Candara" w:hAnsi="Candara"/>
          <w:sz w:val="20"/>
          <w:szCs w:val="20"/>
        </w:rPr>
        <w:t>est</w:t>
      </w:r>
      <w:proofErr w:type="spellEnd"/>
      <w:proofErr w:type="gramEnd"/>
      <w:r w:rsidRPr="009B2FCC">
        <w:rPr>
          <w:rFonts w:ascii="Candara" w:hAnsi="Candara"/>
          <w:sz w:val="20"/>
          <w:szCs w:val="20"/>
        </w:rPr>
        <w:t>: $12.0 million + $250,000 operating costs/yr)</w:t>
      </w:r>
    </w:p>
    <w:p w:rsidR="006643B9" w:rsidRDefault="006643B9" w:rsidP="006643B9">
      <w:pPr>
        <w:snapToGrid w:val="0"/>
        <w:rPr>
          <w:rFonts w:ascii="Candara" w:hAnsi="Candara"/>
        </w:rPr>
      </w:pPr>
    </w:p>
    <w:p w:rsidR="006643B9" w:rsidRPr="009B2FCC" w:rsidRDefault="006643B9" w:rsidP="006643B9">
      <w:pPr>
        <w:snapToGrid w:val="0"/>
        <w:rPr>
          <w:rFonts w:ascii="Candara" w:hAnsi="Candara"/>
        </w:rPr>
      </w:pPr>
      <w:r w:rsidRPr="009B2FCC">
        <w:rPr>
          <w:rFonts w:ascii="Candara" w:hAnsi="Candara"/>
        </w:rPr>
        <w:t>If proven out in field conditions, an ini</w:t>
      </w:r>
      <w:r>
        <w:rPr>
          <w:rFonts w:ascii="Candara" w:hAnsi="Candara"/>
        </w:rPr>
        <w:t xml:space="preserve">tial program </w:t>
      </w:r>
      <w:proofErr w:type="gramStart"/>
      <w:r w:rsidRPr="009B2FCC">
        <w:rPr>
          <w:rFonts w:ascii="Candara" w:hAnsi="Candara"/>
        </w:rPr>
        <w:t>is estimated</w:t>
      </w:r>
      <w:proofErr w:type="gramEnd"/>
      <w:r w:rsidRPr="009B2FCC">
        <w:rPr>
          <w:rFonts w:ascii="Candara" w:hAnsi="Candara"/>
        </w:rPr>
        <w:t xml:space="preserve"> to produce 10 new</w:t>
      </w:r>
      <w:r>
        <w:rPr>
          <w:rFonts w:ascii="Candara" w:hAnsi="Candara"/>
        </w:rPr>
        <w:t xml:space="preserve"> </w:t>
      </w:r>
      <w:r w:rsidRPr="009B2FCC">
        <w:rPr>
          <w:rFonts w:ascii="Candara" w:hAnsi="Candara"/>
        </w:rPr>
        <w:t>seasonal jobs in each infected State</w:t>
      </w:r>
      <w:r>
        <w:rPr>
          <w:rFonts w:ascii="Candara" w:hAnsi="Candara"/>
        </w:rPr>
        <w:t xml:space="preserve"> &amp; Province</w:t>
      </w:r>
      <w:r w:rsidRPr="009B2FCC">
        <w:rPr>
          <w:rFonts w:ascii="Candara" w:hAnsi="Candara"/>
        </w:rPr>
        <w:t xml:space="preserve">, plus 2 full-time monitoring jobs in each County </w:t>
      </w:r>
      <w:r>
        <w:rPr>
          <w:rFonts w:ascii="Candara" w:hAnsi="Candara"/>
        </w:rPr>
        <w:t>or Census District.</w:t>
      </w:r>
    </w:p>
    <w:p w:rsidR="004B03A5" w:rsidRDefault="004B03A5" w:rsidP="004B03A5">
      <w:pPr>
        <w:snapToGrid w:val="0"/>
        <w:jc w:val="both"/>
        <w:rPr>
          <w:rFonts w:ascii="Candara" w:hAnsi="Candara"/>
        </w:rPr>
      </w:pPr>
    </w:p>
    <w:p w:rsidR="00AB6935" w:rsidRDefault="00AB6935" w:rsidP="004B3910">
      <w:pPr>
        <w:snapToGrid w:val="0"/>
        <w:rPr>
          <w:rFonts w:ascii="Candara" w:hAnsi="Candara"/>
          <w:b/>
        </w:rPr>
      </w:pPr>
    </w:p>
    <w:p w:rsidR="00FB34EA" w:rsidRPr="00B2208D" w:rsidRDefault="00B2208D" w:rsidP="00B2208D">
      <w:pPr>
        <w:snapToGrid w:val="0"/>
        <w:jc w:val="both"/>
        <w:rPr>
          <w:rFonts w:ascii="Candara" w:hAnsi="Candara"/>
          <w:b/>
        </w:rPr>
      </w:pPr>
      <w:r w:rsidRPr="00B2208D">
        <w:rPr>
          <w:rFonts w:ascii="Candara" w:hAnsi="Candara"/>
          <w:b/>
        </w:rPr>
        <w:t>Quick Comparison of Impact for USA</w:t>
      </w:r>
    </w:p>
    <w:tbl>
      <w:tblPr>
        <w:tblW w:w="0" w:type="auto"/>
        <w:tblInd w:w="108" w:type="dxa"/>
        <w:tblLayout w:type="fixed"/>
        <w:tblLook w:val="04A0"/>
      </w:tblPr>
      <w:tblGrid>
        <w:gridCol w:w="5220"/>
        <w:gridCol w:w="90"/>
        <w:gridCol w:w="2160"/>
        <w:gridCol w:w="373"/>
        <w:gridCol w:w="77"/>
        <w:gridCol w:w="2250"/>
      </w:tblGrid>
      <w:tr w:rsidR="0042422C" w:rsidRPr="009F08BB" w:rsidTr="00253CA0">
        <w:tc>
          <w:tcPr>
            <w:tcW w:w="5310" w:type="dxa"/>
            <w:gridSpan w:val="2"/>
          </w:tcPr>
          <w:p w:rsidR="0042422C" w:rsidRPr="009D5A02" w:rsidRDefault="0042422C" w:rsidP="00E22291">
            <w:pPr>
              <w:snapToGrid w:val="0"/>
              <w:rPr>
                <w:rFonts w:ascii="Candara" w:hAnsi="Candara"/>
                <w:b/>
                <w:sz w:val="12"/>
                <w:szCs w:val="12"/>
                <w:u w:val="single"/>
              </w:rPr>
            </w:pPr>
          </w:p>
        </w:tc>
        <w:tc>
          <w:tcPr>
            <w:tcW w:w="2160" w:type="dxa"/>
          </w:tcPr>
          <w:p w:rsidR="0042422C" w:rsidRPr="00253CA0" w:rsidRDefault="00E22291" w:rsidP="009F08BB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53CA0">
              <w:rPr>
                <w:rFonts w:ascii="Candara" w:hAnsi="Candara"/>
                <w:b/>
                <w:sz w:val="20"/>
                <w:szCs w:val="20"/>
              </w:rPr>
              <w:t>Private Biotech Program</w:t>
            </w:r>
          </w:p>
        </w:tc>
        <w:tc>
          <w:tcPr>
            <w:tcW w:w="373" w:type="dxa"/>
          </w:tcPr>
          <w:p w:rsidR="0042422C" w:rsidRPr="00253CA0" w:rsidRDefault="0042422C" w:rsidP="009F08BB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42422C" w:rsidRPr="00253CA0" w:rsidRDefault="00E22291" w:rsidP="003909F5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53CA0">
              <w:rPr>
                <w:rFonts w:ascii="Candara" w:hAnsi="Candara"/>
                <w:b/>
                <w:sz w:val="20"/>
                <w:szCs w:val="20"/>
              </w:rPr>
              <w:t>Traditional Academic Research Program</w:t>
            </w:r>
          </w:p>
        </w:tc>
      </w:tr>
      <w:tr w:rsidR="00181532" w:rsidRPr="009F08BB" w:rsidTr="00253CA0">
        <w:tc>
          <w:tcPr>
            <w:tcW w:w="5220" w:type="dxa"/>
          </w:tcPr>
          <w:p w:rsidR="00181532" w:rsidRPr="00C8348A" w:rsidRDefault="00E22291" w:rsidP="00181532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R&amp;D ESTIMATE</w:t>
            </w:r>
          </w:p>
        </w:tc>
        <w:tc>
          <w:tcPr>
            <w:tcW w:w="2250" w:type="dxa"/>
            <w:gridSpan w:val="2"/>
          </w:tcPr>
          <w:p w:rsidR="00181532" w:rsidRPr="009F08BB" w:rsidRDefault="00181532" w:rsidP="003C4BB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3" w:type="dxa"/>
          </w:tcPr>
          <w:p w:rsidR="00181532" w:rsidRPr="009F08BB" w:rsidRDefault="00181532" w:rsidP="003C4BB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181532" w:rsidRPr="009F08BB" w:rsidRDefault="00181532" w:rsidP="003C4BB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CE2631" w:rsidRPr="009F08BB" w:rsidTr="00253CA0">
        <w:tc>
          <w:tcPr>
            <w:tcW w:w="5220" w:type="dxa"/>
          </w:tcPr>
          <w:p w:rsidR="00CE2631" w:rsidRPr="009F08BB" w:rsidRDefault="00CE2631" w:rsidP="00770F37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 xml:space="preserve">   Duration</w:t>
            </w:r>
            <w:r w:rsidR="006B4F59">
              <w:rPr>
                <w:rFonts w:ascii="Candara" w:hAnsi="Candara"/>
                <w:sz w:val="20"/>
                <w:szCs w:val="20"/>
              </w:rPr>
              <w:t xml:space="preserve"> (Total = Laboratory + Field-work)</w:t>
            </w:r>
          </w:p>
        </w:tc>
        <w:tc>
          <w:tcPr>
            <w:tcW w:w="2250" w:type="dxa"/>
            <w:gridSpan w:val="2"/>
          </w:tcPr>
          <w:p w:rsidR="00CE2631" w:rsidRPr="009F08BB" w:rsidRDefault="00E22291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3-5 </w:t>
            </w:r>
            <w:r w:rsidR="00CE2631" w:rsidRPr="009F08BB">
              <w:rPr>
                <w:rFonts w:ascii="Candara" w:hAnsi="Candara"/>
                <w:sz w:val="20"/>
                <w:szCs w:val="20"/>
              </w:rPr>
              <w:t>years</w:t>
            </w:r>
            <w:r>
              <w:rPr>
                <w:rFonts w:ascii="Candara" w:hAnsi="Candara"/>
                <w:sz w:val="20"/>
                <w:szCs w:val="20"/>
              </w:rPr>
              <w:t xml:space="preserve"> (1/2 + 3)</w:t>
            </w:r>
          </w:p>
        </w:tc>
        <w:tc>
          <w:tcPr>
            <w:tcW w:w="450" w:type="dxa"/>
            <w:gridSpan w:val="2"/>
          </w:tcPr>
          <w:p w:rsidR="00CE2631" w:rsidRPr="009F08BB" w:rsidRDefault="00CE2631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</w:tcPr>
          <w:p w:rsidR="00CE2631" w:rsidRPr="009F08BB" w:rsidRDefault="00E22291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28</w:t>
            </w:r>
            <w:r w:rsidR="00CE2631" w:rsidRPr="009F08BB">
              <w:rPr>
                <w:rFonts w:ascii="Candara" w:hAnsi="Candara"/>
                <w:sz w:val="20"/>
                <w:szCs w:val="20"/>
              </w:rPr>
              <w:t xml:space="preserve"> years</w:t>
            </w:r>
            <w:r>
              <w:rPr>
                <w:rFonts w:ascii="Candara" w:hAnsi="Candara"/>
                <w:sz w:val="20"/>
                <w:szCs w:val="20"/>
              </w:rPr>
              <w:t xml:space="preserve"> (25 + 3)</w:t>
            </w:r>
          </w:p>
        </w:tc>
      </w:tr>
      <w:tr w:rsidR="00CE2631" w:rsidRPr="009F08BB" w:rsidTr="00253CA0">
        <w:tc>
          <w:tcPr>
            <w:tcW w:w="5220" w:type="dxa"/>
          </w:tcPr>
          <w:p w:rsidR="00CE2631" w:rsidRPr="009F08BB" w:rsidRDefault="00CE2631" w:rsidP="006B4F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 xml:space="preserve">   </w:t>
            </w:r>
            <w:r w:rsidR="006B4F59">
              <w:rPr>
                <w:rFonts w:ascii="Candara" w:hAnsi="Candara"/>
                <w:sz w:val="20"/>
                <w:szCs w:val="20"/>
              </w:rPr>
              <w:t>Personnel (Scientists)</w:t>
            </w:r>
          </w:p>
        </w:tc>
        <w:tc>
          <w:tcPr>
            <w:tcW w:w="2250" w:type="dxa"/>
            <w:gridSpan w:val="2"/>
          </w:tcPr>
          <w:p w:rsidR="00CE2631" w:rsidRPr="009F08BB" w:rsidRDefault="00106311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</w:tcPr>
          <w:p w:rsidR="00CE2631" w:rsidRPr="009F08BB" w:rsidRDefault="00CE2631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</w:tcPr>
          <w:p w:rsidR="00CE2631" w:rsidRPr="009F08BB" w:rsidRDefault="00CE2631" w:rsidP="00E22291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100</w:t>
            </w:r>
            <w:r w:rsidR="00106311">
              <w:rPr>
                <w:rFonts w:ascii="Candara" w:hAnsi="Candara"/>
                <w:sz w:val="20"/>
                <w:szCs w:val="20"/>
              </w:rPr>
              <w:t xml:space="preserve"> scientists</w:t>
            </w:r>
          </w:p>
        </w:tc>
      </w:tr>
      <w:tr w:rsidR="00CE2631" w:rsidRPr="009F08BB" w:rsidTr="00253CA0">
        <w:tc>
          <w:tcPr>
            <w:tcW w:w="5220" w:type="dxa"/>
          </w:tcPr>
          <w:p w:rsidR="00CE2631" w:rsidRPr="009F08BB" w:rsidRDefault="00CE2631" w:rsidP="006B4F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</w:t>
            </w:r>
            <w:r w:rsidR="006B4F59">
              <w:rPr>
                <w:rFonts w:ascii="Candara" w:hAnsi="Candara"/>
                <w:sz w:val="20"/>
                <w:szCs w:val="20"/>
              </w:rPr>
              <w:t>Personnel (Support Staff)</w:t>
            </w:r>
          </w:p>
        </w:tc>
        <w:tc>
          <w:tcPr>
            <w:tcW w:w="2250" w:type="dxa"/>
            <w:gridSpan w:val="2"/>
          </w:tcPr>
          <w:p w:rsidR="00CE2631" w:rsidRPr="00106311" w:rsidRDefault="006B4F59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106311">
              <w:rPr>
                <w:rFonts w:ascii="Candara" w:hAnsi="Candara"/>
                <w:sz w:val="20"/>
                <w:szCs w:val="20"/>
              </w:rPr>
              <w:t>20 support staff</w:t>
            </w:r>
          </w:p>
        </w:tc>
        <w:tc>
          <w:tcPr>
            <w:tcW w:w="450" w:type="dxa"/>
            <w:gridSpan w:val="2"/>
          </w:tcPr>
          <w:p w:rsidR="00CE2631" w:rsidRPr="00FB7045" w:rsidRDefault="00CE2631" w:rsidP="00AB6FDE">
            <w:pPr>
              <w:snapToGrid w:val="0"/>
              <w:jc w:val="center"/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2250" w:type="dxa"/>
          </w:tcPr>
          <w:p w:rsidR="00CE2631" w:rsidRPr="009F08BB" w:rsidRDefault="006B4F59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</w:t>
            </w:r>
          </w:p>
        </w:tc>
      </w:tr>
      <w:tr w:rsidR="00CE2631" w:rsidRPr="009F08BB" w:rsidTr="00253CA0">
        <w:tc>
          <w:tcPr>
            <w:tcW w:w="5220" w:type="dxa"/>
            <w:tcBorders>
              <w:right w:val="single" w:sz="4" w:space="0" w:color="auto"/>
            </w:tcBorders>
          </w:tcPr>
          <w:p w:rsidR="00CE2631" w:rsidRPr="00731C82" w:rsidRDefault="00CE2631" w:rsidP="006B4F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   </w:t>
            </w:r>
            <w:r w:rsidR="006B4F59">
              <w:rPr>
                <w:rFonts w:ascii="Candara" w:hAnsi="Candara"/>
                <w:b/>
                <w:sz w:val="20"/>
                <w:szCs w:val="20"/>
              </w:rPr>
              <w:t>Total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31" w:rsidRPr="009F08BB" w:rsidRDefault="00CE2631" w:rsidP="00520111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F08BB">
              <w:rPr>
                <w:rFonts w:ascii="Candara" w:hAnsi="Candara"/>
                <w:b/>
                <w:sz w:val="20"/>
                <w:szCs w:val="20"/>
              </w:rPr>
              <w:t>$</w:t>
            </w:r>
            <w:r>
              <w:rPr>
                <w:rFonts w:ascii="Candara" w:hAnsi="Candara"/>
                <w:b/>
                <w:sz w:val="20"/>
                <w:szCs w:val="20"/>
              </w:rPr>
              <w:t>12.86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 xml:space="preserve"> million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31" w:rsidRPr="009F08BB" w:rsidRDefault="00CE2631" w:rsidP="006B49CA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31" w:rsidRPr="009F08BB" w:rsidRDefault="00CE2631" w:rsidP="00A9271B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$15.15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 xml:space="preserve"> million</w:t>
            </w:r>
          </w:p>
        </w:tc>
      </w:tr>
      <w:tr w:rsidR="00CE2631" w:rsidRPr="009F08BB" w:rsidTr="00253CA0">
        <w:tc>
          <w:tcPr>
            <w:tcW w:w="5220" w:type="dxa"/>
          </w:tcPr>
          <w:p w:rsidR="00CE2631" w:rsidRDefault="00CE2631" w:rsidP="005E0056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center"/>
          </w:tcPr>
          <w:p w:rsidR="00CE2631" w:rsidRDefault="00CE2631" w:rsidP="006B49CA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E2631" w:rsidRPr="009F08BB" w:rsidRDefault="00CE2631" w:rsidP="006B49CA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CE2631" w:rsidRPr="009F08BB" w:rsidRDefault="00CE2631" w:rsidP="00960197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E2631" w:rsidRPr="009F08BB" w:rsidTr="00253CA0">
        <w:tc>
          <w:tcPr>
            <w:tcW w:w="5220" w:type="dxa"/>
          </w:tcPr>
          <w:p w:rsidR="00CE2631" w:rsidRPr="00253CA0" w:rsidRDefault="006B4F59" w:rsidP="0063525B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253CA0">
              <w:rPr>
                <w:rFonts w:ascii="Candara" w:hAnsi="Candara"/>
                <w:b/>
                <w:sz w:val="20"/>
                <w:szCs w:val="20"/>
              </w:rPr>
              <w:t xml:space="preserve">NEW </w:t>
            </w:r>
            <w:r w:rsidR="00253CA0" w:rsidRPr="00253CA0">
              <w:rPr>
                <w:rFonts w:ascii="Candara" w:hAnsi="Candara"/>
                <w:b/>
                <w:sz w:val="20"/>
                <w:szCs w:val="20"/>
              </w:rPr>
              <w:t xml:space="preserve">USA </w:t>
            </w:r>
            <w:r w:rsidRPr="00253CA0">
              <w:rPr>
                <w:rFonts w:ascii="Candara" w:hAnsi="Candara"/>
                <w:b/>
                <w:sz w:val="20"/>
                <w:szCs w:val="20"/>
              </w:rPr>
              <w:t>JOBS &amp; WAGES IMPACT ESTIMATE – 30 YEARS</w:t>
            </w:r>
          </w:p>
        </w:tc>
        <w:tc>
          <w:tcPr>
            <w:tcW w:w="2250" w:type="dxa"/>
            <w:gridSpan w:val="2"/>
            <w:vAlign w:val="center"/>
          </w:tcPr>
          <w:p w:rsidR="00CE2631" w:rsidRPr="00253CA0" w:rsidRDefault="006B4F59" w:rsidP="00E343EF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53CA0">
              <w:rPr>
                <w:rFonts w:ascii="Candara" w:hAnsi="Candara"/>
                <w:b/>
                <w:sz w:val="20"/>
                <w:szCs w:val="20"/>
              </w:rPr>
              <w:t>Commencing Year 3</w:t>
            </w:r>
          </w:p>
        </w:tc>
        <w:tc>
          <w:tcPr>
            <w:tcW w:w="450" w:type="dxa"/>
            <w:gridSpan w:val="2"/>
            <w:vAlign w:val="center"/>
          </w:tcPr>
          <w:p w:rsidR="00CE2631" w:rsidRPr="00253CA0" w:rsidRDefault="00CE2631" w:rsidP="006B49CA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E2631" w:rsidRPr="00253CA0" w:rsidRDefault="006B4F59" w:rsidP="00960197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53CA0">
              <w:rPr>
                <w:rFonts w:ascii="Candara" w:hAnsi="Candara"/>
                <w:b/>
                <w:sz w:val="20"/>
                <w:szCs w:val="20"/>
              </w:rPr>
              <w:t>Commencing Year 29</w:t>
            </w:r>
          </w:p>
        </w:tc>
      </w:tr>
      <w:tr w:rsidR="00CE2631" w:rsidRPr="009F08BB" w:rsidTr="00253CA0">
        <w:tc>
          <w:tcPr>
            <w:tcW w:w="5310" w:type="dxa"/>
            <w:gridSpan w:val="2"/>
          </w:tcPr>
          <w:p w:rsidR="00CE2631" w:rsidRPr="009F08BB" w:rsidRDefault="00253CA0" w:rsidP="00043D82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</w:t>
            </w:r>
            <w:r w:rsidR="00CE2631">
              <w:rPr>
                <w:rFonts w:ascii="Candara" w:hAnsi="Candara"/>
                <w:sz w:val="20"/>
                <w:szCs w:val="20"/>
              </w:rPr>
              <w:t xml:space="preserve">States </w:t>
            </w:r>
            <w:r w:rsidR="003909F5">
              <w:rPr>
                <w:rFonts w:ascii="Candara" w:hAnsi="Candara"/>
                <w:sz w:val="20"/>
                <w:szCs w:val="20"/>
              </w:rPr>
              <w:t>&amp;</w:t>
            </w:r>
            <w:r w:rsidR="00CE2631">
              <w:rPr>
                <w:rFonts w:ascii="Candara" w:hAnsi="Candara"/>
                <w:sz w:val="20"/>
                <w:szCs w:val="20"/>
              </w:rPr>
              <w:t xml:space="preserve"> Counties infected </w:t>
            </w:r>
            <w:r w:rsidR="003909F5">
              <w:rPr>
                <w:rFonts w:ascii="Candara" w:hAnsi="Candara"/>
                <w:sz w:val="20"/>
                <w:szCs w:val="20"/>
              </w:rPr>
              <w:t>by</w:t>
            </w:r>
            <w:r w:rsidR="00CE2631">
              <w:rPr>
                <w:rFonts w:ascii="Candara" w:hAnsi="Candara"/>
                <w:sz w:val="20"/>
                <w:szCs w:val="20"/>
              </w:rPr>
              <w:t xml:space="preserve"> 2012</w:t>
            </w:r>
          </w:p>
        </w:tc>
        <w:tc>
          <w:tcPr>
            <w:tcW w:w="2160" w:type="dxa"/>
          </w:tcPr>
          <w:p w:rsidR="00CE2631" w:rsidRPr="009F08BB" w:rsidRDefault="00CE2631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240 / 2,804</w:t>
            </w:r>
          </w:p>
        </w:tc>
        <w:tc>
          <w:tcPr>
            <w:tcW w:w="450" w:type="dxa"/>
            <w:gridSpan w:val="2"/>
          </w:tcPr>
          <w:p w:rsidR="00CE2631" w:rsidRPr="009F08BB" w:rsidRDefault="00CE2631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</w:tcPr>
          <w:p w:rsidR="00CE2631" w:rsidRPr="009F08BB" w:rsidRDefault="00CE2631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240 / 2,804</w:t>
            </w:r>
          </w:p>
        </w:tc>
      </w:tr>
      <w:tr w:rsidR="00CE2631" w:rsidRPr="009F08BB" w:rsidTr="00FB131F">
        <w:tc>
          <w:tcPr>
            <w:tcW w:w="5310" w:type="dxa"/>
            <w:gridSpan w:val="2"/>
          </w:tcPr>
          <w:p w:rsidR="00CE2631" w:rsidRDefault="00253CA0" w:rsidP="003909F5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</w:t>
            </w:r>
            <w:r w:rsidR="006B4F59">
              <w:rPr>
                <w:rFonts w:ascii="Candara" w:hAnsi="Candara"/>
                <w:sz w:val="20"/>
                <w:szCs w:val="20"/>
              </w:rPr>
              <w:t>Nationwide Preventative Program- Jobs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CE2631" w:rsidRPr="009F08BB" w:rsidRDefault="00CE2631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6E6209">
              <w:rPr>
                <w:rFonts w:ascii="Candara" w:hAnsi="Candara"/>
                <w:sz w:val="20"/>
                <w:szCs w:val="20"/>
              </w:rPr>
              <w:t xml:space="preserve">510 </w:t>
            </w:r>
            <w:r>
              <w:rPr>
                <w:rFonts w:ascii="Candara" w:hAnsi="Candara"/>
                <w:sz w:val="20"/>
                <w:szCs w:val="20"/>
              </w:rPr>
              <w:t>/</w:t>
            </w:r>
            <w:r w:rsidRPr="006E6209">
              <w:rPr>
                <w:rFonts w:ascii="Candara" w:hAnsi="Candara"/>
                <w:sz w:val="20"/>
                <w:szCs w:val="20"/>
              </w:rPr>
              <w:t xml:space="preserve"> 6,264</w:t>
            </w:r>
          </w:p>
        </w:tc>
        <w:tc>
          <w:tcPr>
            <w:tcW w:w="450" w:type="dxa"/>
            <w:gridSpan w:val="2"/>
          </w:tcPr>
          <w:p w:rsidR="00CE2631" w:rsidRPr="009F08BB" w:rsidRDefault="00CE2631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:rsidR="00CE2631" w:rsidRPr="009F08BB" w:rsidRDefault="00CE2631" w:rsidP="00AB6FDE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6E6209">
              <w:rPr>
                <w:rFonts w:ascii="Candara" w:hAnsi="Candara"/>
                <w:sz w:val="20"/>
                <w:szCs w:val="20"/>
              </w:rPr>
              <w:t xml:space="preserve">510 </w:t>
            </w:r>
            <w:r>
              <w:rPr>
                <w:rFonts w:ascii="Candara" w:hAnsi="Candara"/>
                <w:sz w:val="20"/>
                <w:szCs w:val="20"/>
              </w:rPr>
              <w:t>/</w:t>
            </w:r>
            <w:r w:rsidRPr="006E6209">
              <w:rPr>
                <w:rFonts w:ascii="Candara" w:hAnsi="Candara"/>
                <w:sz w:val="20"/>
                <w:szCs w:val="20"/>
              </w:rPr>
              <w:t xml:space="preserve"> 6,264</w:t>
            </w:r>
          </w:p>
        </w:tc>
      </w:tr>
      <w:tr w:rsidR="00CE2631" w:rsidRPr="009F08BB" w:rsidTr="00FB131F">
        <w:tc>
          <w:tcPr>
            <w:tcW w:w="5310" w:type="dxa"/>
            <w:gridSpan w:val="2"/>
            <w:tcBorders>
              <w:right w:val="single" w:sz="2" w:space="0" w:color="auto"/>
            </w:tcBorders>
          </w:tcPr>
          <w:p w:rsidR="00CE2631" w:rsidRPr="00731C82" w:rsidRDefault="00253CA0" w:rsidP="00770F37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D03D03">
              <w:rPr>
                <w:rFonts w:ascii="Candara" w:hAnsi="Candara"/>
                <w:b/>
                <w:sz w:val="20"/>
                <w:szCs w:val="20"/>
              </w:rPr>
              <w:t>Nationwide Preventative Program – 30 Year Wage Impact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631" w:rsidRPr="009F08BB" w:rsidRDefault="00CE2631" w:rsidP="0063525B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x 28 yr = 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>$</w:t>
            </w:r>
            <w:r>
              <w:rPr>
                <w:rFonts w:ascii="Candara" w:hAnsi="Candara"/>
                <w:b/>
                <w:sz w:val="20"/>
                <w:szCs w:val="20"/>
              </w:rPr>
              <w:t>6,330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 xml:space="preserve"> million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2631" w:rsidRPr="009F08BB" w:rsidRDefault="00CE2631" w:rsidP="00770F37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631" w:rsidRPr="009F08BB" w:rsidRDefault="00CE2631" w:rsidP="00CE2631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x 2 yr = 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>$</w:t>
            </w:r>
            <w:r>
              <w:rPr>
                <w:rFonts w:ascii="Candara" w:hAnsi="Candara"/>
                <w:b/>
                <w:sz w:val="20"/>
                <w:szCs w:val="20"/>
              </w:rPr>
              <w:t>452.2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 xml:space="preserve"> million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CE2631" w:rsidRPr="009F08BB" w:rsidTr="00253CA0">
        <w:tc>
          <w:tcPr>
            <w:tcW w:w="10170" w:type="dxa"/>
            <w:gridSpan w:val="6"/>
          </w:tcPr>
          <w:p w:rsidR="00CE2631" w:rsidRPr="00E343EF" w:rsidRDefault="00CE2631" w:rsidP="009F08BB">
            <w:pPr>
              <w:snapToGrid w:val="0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1533CE" w:rsidRDefault="001533CE" w:rsidP="00565BA8">
      <w:pPr>
        <w:snapToGrid w:val="0"/>
        <w:rPr>
          <w:rFonts w:ascii="Candara" w:hAnsi="Candara"/>
        </w:rPr>
      </w:pPr>
    </w:p>
    <w:p w:rsidR="006643B9" w:rsidRPr="009B2FCC" w:rsidRDefault="006643B9" w:rsidP="006643B9">
      <w:pPr>
        <w:snapToGrid w:val="0"/>
        <w:rPr>
          <w:rFonts w:ascii="Candara" w:hAnsi="Candara"/>
          <w:b/>
        </w:rPr>
      </w:pPr>
      <w:r w:rsidRPr="009B2FCC">
        <w:rPr>
          <w:rFonts w:ascii="Candara" w:hAnsi="Candara"/>
          <w:b/>
        </w:rPr>
        <w:lastRenderedPageBreak/>
        <w:t>Estimate</w:t>
      </w:r>
      <w:r>
        <w:rPr>
          <w:rFonts w:ascii="Candara" w:hAnsi="Candara"/>
          <w:b/>
        </w:rPr>
        <w:t xml:space="preserve"> of Potential Impact</w:t>
      </w:r>
      <w:r w:rsidRPr="009B2FCC">
        <w:rPr>
          <w:rFonts w:ascii="Candara" w:hAnsi="Candara"/>
          <w:b/>
        </w:rPr>
        <w:t>:</w:t>
      </w:r>
    </w:p>
    <w:p w:rsidR="006643B9" w:rsidRPr="009B2FCC" w:rsidRDefault="006643B9" w:rsidP="006643B9">
      <w:pPr>
        <w:numPr>
          <w:ilvl w:val="0"/>
          <w:numId w:val="6"/>
        </w:numPr>
        <w:snapToGrid w:val="0"/>
        <w:rPr>
          <w:rFonts w:ascii="Candara" w:hAnsi="Candara"/>
        </w:rPr>
      </w:pPr>
      <w:r w:rsidRPr="009B2FCC">
        <w:rPr>
          <w:rFonts w:ascii="Candara" w:hAnsi="Candara"/>
        </w:rPr>
        <w:t>Prevent loss of biodiversity (species’ extinction and effects on other species)</w:t>
      </w:r>
    </w:p>
    <w:p w:rsidR="006643B9" w:rsidRPr="009B2FCC" w:rsidRDefault="006643B9" w:rsidP="006643B9">
      <w:pPr>
        <w:numPr>
          <w:ilvl w:val="0"/>
          <w:numId w:val="6"/>
        </w:numPr>
        <w:snapToGrid w:val="0"/>
        <w:rPr>
          <w:rFonts w:ascii="Candara" w:hAnsi="Candara"/>
        </w:rPr>
      </w:pPr>
      <w:r w:rsidRPr="009B2FCC">
        <w:rPr>
          <w:rFonts w:ascii="Candara" w:hAnsi="Candara"/>
        </w:rPr>
        <w:t>Minimize effect of infestation spread and concurrent impact to agriculture</w:t>
      </w:r>
    </w:p>
    <w:p w:rsidR="006643B9" w:rsidRDefault="006643B9" w:rsidP="006643B9">
      <w:pPr>
        <w:numPr>
          <w:ilvl w:val="0"/>
          <w:numId w:val="6"/>
        </w:numPr>
        <w:snapToGrid w:val="0"/>
        <w:rPr>
          <w:rFonts w:ascii="Candara" w:hAnsi="Candara"/>
        </w:rPr>
      </w:pPr>
      <w:r w:rsidRPr="009B2FCC">
        <w:rPr>
          <w:rFonts w:ascii="Candara" w:hAnsi="Candara"/>
        </w:rPr>
        <w:t>Economic benefit (wages, training, veteran transition to civilian life)</w:t>
      </w:r>
    </w:p>
    <w:p w:rsidR="00E22291" w:rsidRDefault="00E22291" w:rsidP="00565BA8">
      <w:pPr>
        <w:snapToGrid w:val="0"/>
        <w:rPr>
          <w:rFonts w:ascii="Candara" w:hAnsi="Candara"/>
        </w:rPr>
      </w:pPr>
    </w:p>
    <w:p w:rsidR="00C16FF8" w:rsidRDefault="00C16FF8" w:rsidP="00565BA8">
      <w:pPr>
        <w:snapToGrid w:val="0"/>
        <w:rPr>
          <w:rFonts w:ascii="Candara" w:hAnsi="Candara"/>
        </w:rPr>
      </w:pPr>
    </w:p>
    <w:p w:rsidR="00253CA0" w:rsidRPr="0058273C" w:rsidRDefault="00253CA0" w:rsidP="00253CA0">
      <w:pPr>
        <w:snapToGrid w:val="0"/>
        <w:jc w:val="both"/>
        <w:rPr>
          <w:rFonts w:ascii="Candara" w:hAnsi="Candara"/>
          <w:b/>
        </w:rPr>
      </w:pPr>
      <w:r w:rsidRPr="0058273C">
        <w:rPr>
          <w:rFonts w:ascii="Candara" w:hAnsi="Candara"/>
          <w:b/>
        </w:rPr>
        <w:t>Results:</w:t>
      </w:r>
    </w:p>
    <w:p w:rsidR="00253CA0" w:rsidRDefault="00253CA0" w:rsidP="00253CA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 xml:space="preserve">Private entrepreneurial </w:t>
      </w:r>
      <w:r w:rsidR="00DC2514">
        <w:rPr>
          <w:rFonts w:ascii="Candara" w:hAnsi="Candara"/>
        </w:rPr>
        <w:t>scientist</w:t>
      </w:r>
      <w:r>
        <w:rPr>
          <w:rFonts w:ascii="Candara" w:hAnsi="Candara"/>
        </w:rPr>
        <w:t xml:space="preserve"> complimented concept as a good test strategy</w:t>
      </w:r>
    </w:p>
    <w:p w:rsidR="00DC2514" w:rsidRDefault="00DC2514" w:rsidP="00DC25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>Warned that public academics would block scientific efforts that they could not control</w:t>
      </w:r>
    </w:p>
    <w:p w:rsidR="00253CA0" w:rsidRDefault="00253CA0" w:rsidP="00253CA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>M</w:t>
      </w:r>
      <w:r w:rsidRPr="00AB6935">
        <w:rPr>
          <w:rFonts w:ascii="Candara" w:hAnsi="Candara"/>
        </w:rPr>
        <w:t>ajor university prospect stonewalled requirement to sign commercial NDA</w:t>
      </w:r>
    </w:p>
    <w:p w:rsidR="00253CA0" w:rsidRDefault="00253CA0" w:rsidP="00253CA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 xml:space="preserve">So </w:t>
      </w:r>
      <w:r w:rsidRPr="00AB6935">
        <w:rPr>
          <w:rFonts w:ascii="Candara" w:hAnsi="Candara"/>
        </w:rPr>
        <w:t>instead, open</w:t>
      </w:r>
      <w:r>
        <w:rPr>
          <w:rFonts w:ascii="Candara" w:hAnsi="Candara"/>
        </w:rPr>
        <w:t>-</w:t>
      </w:r>
      <w:r w:rsidRPr="00AB6935">
        <w:rPr>
          <w:rFonts w:ascii="Candara" w:hAnsi="Candara"/>
        </w:rPr>
        <w:t xml:space="preserve">sourced </w:t>
      </w:r>
      <w:r>
        <w:rPr>
          <w:rFonts w:ascii="Candara" w:hAnsi="Candara"/>
        </w:rPr>
        <w:t xml:space="preserve">the proposal--alerting </w:t>
      </w:r>
      <w:r w:rsidRPr="00AB6935">
        <w:rPr>
          <w:rFonts w:ascii="Candara" w:hAnsi="Candara"/>
        </w:rPr>
        <w:t xml:space="preserve">caving &amp; veteran </w:t>
      </w:r>
      <w:r>
        <w:rPr>
          <w:rFonts w:ascii="Candara" w:hAnsi="Candara"/>
        </w:rPr>
        <w:t>employment champions</w:t>
      </w:r>
    </w:p>
    <w:p w:rsidR="00253CA0" w:rsidRDefault="00253CA0" w:rsidP="00253CA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>Enabling federal insiders to privately test science strategy, at whatever pace they want</w:t>
      </w:r>
    </w:p>
    <w:p w:rsidR="00253CA0" w:rsidRPr="00E80331" w:rsidRDefault="00253CA0" w:rsidP="00253CA0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Candara" w:hAnsi="Candara"/>
        </w:rPr>
      </w:pPr>
      <w:r w:rsidRPr="004E55A4">
        <w:rPr>
          <w:rFonts w:ascii="Candara" w:hAnsi="Candara"/>
        </w:rPr>
        <w:t>Pu</w:t>
      </w:r>
      <w:r>
        <w:rPr>
          <w:rFonts w:ascii="Candara" w:hAnsi="Candara"/>
        </w:rPr>
        <w:t xml:space="preserve">tting bat recovery ahead of </w:t>
      </w:r>
      <w:r w:rsidRPr="004E55A4">
        <w:rPr>
          <w:rFonts w:ascii="Candara" w:hAnsi="Candara"/>
        </w:rPr>
        <w:t xml:space="preserve">academic strategy of using </w:t>
      </w:r>
      <w:r>
        <w:rPr>
          <w:rFonts w:ascii="Candara" w:hAnsi="Candara"/>
        </w:rPr>
        <w:t>glacial slowness</w:t>
      </w:r>
      <w:r w:rsidRPr="004E55A4">
        <w:rPr>
          <w:rFonts w:ascii="Candara" w:hAnsi="Candara"/>
        </w:rPr>
        <w:t xml:space="preserve"> to </w:t>
      </w:r>
      <w:r>
        <w:rPr>
          <w:rFonts w:ascii="Candara" w:hAnsi="Candara"/>
        </w:rPr>
        <w:t>kill competitors</w:t>
      </w:r>
    </w:p>
    <w:p w:rsidR="00253CA0" w:rsidRPr="009B2FCC" w:rsidRDefault="00253CA0" w:rsidP="00253CA0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Pr="00E22291" w:rsidRDefault="00187EDC" w:rsidP="00187EDC">
      <w:pPr>
        <w:snapToGrid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Detailed </w:t>
      </w:r>
      <w:r w:rsidRPr="00E34698">
        <w:rPr>
          <w:rFonts w:ascii="Candara" w:hAnsi="Candara"/>
          <w:b/>
        </w:rPr>
        <w:t xml:space="preserve">Comparison of Approaches </w:t>
      </w: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6643B9" w:rsidP="00565BA8">
      <w:pPr>
        <w:snapToGrid w:val="0"/>
        <w:rPr>
          <w:rFonts w:ascii="Candara" w:hAnsi="Candara"/>
        </w:rPr>
      </w:pPr>
      <w:r>
        <w:rPr>
          <w:rFonts w:ascii="Candara" w:hAnsi="Candara"/>
        </w:rPr>
        <w:t xml:space="preserve">: </w:t>
      </w:r>
      <w:r w:rsidR="00187EDC">
        <w:rPr>
          <w:rFonts w:ascii="Candara" w:hAnsi="Candara"/>
        </w:rPr>
        <w:t>Estimate for US</w:t>
      </w:r>
      <w:r>
        <w:rPr>
          <w:rFonts w:ascii="Candara" w:hAnsi="Candara"/>
        </w:rPr>
        <w:t xml:space="preserve">A </w:t>
      </w:r>
      <w:r w:rsidRPr="00E34698">
        <w:rPr>
          <w:rFonts w:ascii="Candara" w:hAnsi="Candara"/>
          <w:b/>
        </w:rPr>
        <w:t>–</w:t>
      </w:r>
      <w:r>
        <w:rPr>
          <w:rFonts w:ascii="Candara" w:hAnsi="Candara"/>
          <w:b/>
        </w:rPr>
        <w:t xml:space="preserve"> </w:t>
      </w:r>
      <w:r w:rsidRPr="00E34698">
        <w:rPr>
          <w:rFonts w:ascii="Candara" w:hAnsi="Candara"/>
          <w:b/>
        </w:rPr>
        <w:t xml:space="preserve">next </w:t>
      </w:r>
      <w:r>
        <w:rPr>
          <w:rFonts w:ascii="Candara" w:hAnsi="Candara"/>
          <w:b/>
        </w:rPr>
        <w:t>page</w:t>
      </w:r>
    </w:p>
    <w:p w:rsidR="00187EDC" w:rsidRDefault="006643B9" w:rsidP="00565BA8">
      <w:pPr>
        <w:snapToGrid w:val="0"/>
        <w:rPr>
          <w:rFonts w:ascii="Candara" w:hAnsi="Candara"/>
        </w:rPr>
      </w:pPr>
      <w:r>
        <w:rPr>
          <w:rFonts w:ascii="Candara" w:hAnsi="Candara"/>
        </w:rPr>
        <w:t xml:space="preserve">: </w:t>
      </w:r>
      <w:r w:rsidR="00187EDC">
        <w:rPr>
          <w:rFonts w:ascii="Candara" w:hAnsi="Candara"/>
        </w:rPr>
        <w:t>Estima</w:t>
      </w:r>
      <w:r>
        <w:rPr>
          <w:rFonts w:ascii="Candara" w:hAnsi="Candara"/>
        </w:rPr>
        <w:t>te for Canada not provided here</w:t>
      </w: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253CA0" w:rsidRDefault="00253CA0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187EDC" w:rsidRDefault="00187EDC" w:rsidP="00565BA8">
      <w:pPr>
        <w:snapToGrid w:val="0"/>
        <w:rPr>
          <w:rFonts w:ascii="Candara" w:hAnsi="Candara"/>
        </w:rPr>
      </w:pPr>
    </w:p>
    <w:p w:rsidR="00364B9A" w:rsidRDefault="00364B9A" w:rsidP="00565BA8">
      <w:pPr>
        <w:snapToGrid w:val="0"/>
        <w:rPr>
          <w:rFonts w:ascii="Candara" w:hAnsi="Candara"/>
        </w:rPr>
      </w:pPr>
    </w:p>
    <w:p w:rsidR="00364B9A" w:rsidRDefault="00364B9A" w:rsidP="00565BA8">
      <w:pPr>
        <w:snapToGrid w:val="0"/>
        <w:rPr>
          <w:rFonts w:ascii="Candara" w:hAnsi="Candara"/>
        </w:rPr>
      </w:pPr>
    </w:p>
    <w:p w:rsidR="00364B9A" w:rsidRDefault="00364B9A" w:rsidP="00565BA8">
      <w:pPr>
        <w:snapToGrid w:val="0"/>
        <w:rPr>
          <w:rFonts w:ascii="Candara" w:hAnsi="Candara"/>
        </w:rPr>
      </w:pPr>
    </w:p>
    <w:p w:rsidR="00364B9A" w:rsidRDefault="00364B9A" w:rsidP="00565BA8">
      <w:pPr>
        <w:snapToGrid w:val="0"/>
        <w:rPr>
          <w:rFonts w:ascii="Candara" w:hAnsi="Candara"/>
        </w:rPr>
      </w:pPr>
    </w:p>
    <w:p w:rsidR="00364B9A" w:rsidRDefault="00364B9A" w:rsidP="00565BA8">
      <w:pPr>
        <w:snapToGrid w:val="0"/>
        <w:rPr>
          <w:rFonts w:ascii="Candara" w:hAnsi="Candara"/>
        </w:rPr>
      </w:pPr>
    </w:p>
    <w:p w:rsidR="00364B9A" w:rsidRDefault="00364B9A" w:rsidP="00565BA8">
      <w:pPr>
        <w:snapToGrid w:val="0"/>
        <w:rPr>
          <w:rFonts w:ascii="Candara" w:hAnsi="Candara"/>
        </w:rPr>
      </w:pPr>
    </w:p>
    <w:p w:rsidR="00364B9A" w:rsidRDefault="00364B9A" w:rsidP="00565BA8">
      <w:pPr>
        <w:snapToGrid w:val="0"/>
        <w:rPr>
          <w:rFonts w:ascii="Candara" w:hAnsi="Candara"/>
        </w:rPr>
      </w:pPr>
    </w:p>
    <w:p w:rsidR="00364B9A" w:rsidRDefault="00364B9A" w:rsidP="00565BA8">
      <w:pPr>
        <w:snapToGrid w:val="0"/>
        <w:rPr>
          <w:rFonts w:ascii="Candara" w:hAnsi="Candar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26"/>
        <w:gridCol w:w="94"/>
        <w:gridCol w:w="90"/>
        <w:gridCol w:w="2133"/>
        <w:gridCol w:w="117"/>
        <w:gridCol w:w="283"/>
        <w:gridCol w:w="77"/>
        <w:gridCol w:w="2250"/>
      </w:tblGrid>
      <w:tr w:rsidR="00E22291" w:rsidRPr="009F08BB" w:rsidTr="00FA5B59">
        <w:tc>
          <w:tcPr>
            <w:tcW w:w="5310" w:type="dxa"/>
            <w:gridSpan w:val="3"/>
          </w:tcPr>
          <w:p w:rsidR="00E22291" w:rsidRDefault="00253CA0" w:rsidP="00FA5B59">
            <w:pPr>
              <w:snapToGrid w:val="0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lastRenderedPageBreak/>
              <w:t>DETAILED</w:t>
            </w:r>
            <w:r w:rsidR="00E22291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COMPARISON OF APPROACHES</w:t>
            </w:r>
          </w:p>
          <w:p w:rsidR="00E22291" w:rsidRPr="009F08BB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9F08BB">
              <w:rPr>
                <w:rFonts w:ascii="Candara" w:hAnsi="Candara"/>
                <w:b/>
                <w:sz w:val="20"/>
                <w:szCs w:val="20"/>
                <w:u w:val="single"/>
              </w:rPr>
              <w:t>WITH ASSUMPTIONS</w:t>
            </w:r>
          </w:p>
          <w:p w:rsidR="00E22291" w:rsidRPr="009D5A02" w:rsidRDefault="00E22291" w:rsidP="00FA5B59">
            <w:pPr>
              <w:snapToGrid w:val="0"/>
              <w:rPr>
                <w:rFonts w:ascii="Candara" w:hAnsi="Candara"/>
                <w:b/>
                <w:sz w:val="12"/>
                <w:szCs w:val="12"/>
                <w:u w:val="single"/>
              </w:rPr>
            </w:pPr>
          </w:p>
        </w:tc>
        <w:tc>
          <w:tcPr>
            <w:tcW w:w="2133" w:type="dxa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9F08BB">
              <w:rPr>
                <w:rFonts w:ascii="Candara" w:hAnsi="Candara"/>
                <w:b/>
                <w:sz w:val="20"/>
                <w:szCs w:val="20"/>
                <w:u w:val="single"/>
              </w:rPr>
              <w:t>PRIVATE BIOTECH</w:t>
            </w: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PROGRAM</w:t>
            </w:r>
          </w:p>
        </w:tc>
        <w:tc>
          <w:tcPr>
            <w:tcW w:w="400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  <w:u w:val="single"/>
              </w:rPr>
            </w:pPr>
          </w:p>
        </w:tc>
        <w:tc>
          <w:tcPr>
            <w:tcW w:w="2327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TRADITIONAL </w:t>
            </w:r>
            <w:r w:rsidRPr="009F08BB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ACADEMIC </w:t>
            </w: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>PROGRAM</w:t>
            </w:r>
          </w:p>
        </w:tc>
      </w:tr>
      <w:tr w:rsidR="00E22291" w:rsidRPr="009F08BB" w:rsidTr="00FA5B59">
        <w:tc>
          <w:tcPr>
            <w:tcW w:w="5126" w:type="dxa"/>
          </w:tcPr>
          <w:p w:rsidR="00E22291" w:rsidRPr="00885FC5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731C82">
              <w:rPr>
                <w:rFonts w:ascii="Candara" w:hAnsi="Candara"/>
                <w:b/>
                <w:sz w:val="20"/>
                <w:szCs w:val="20"/>
                <w:u w:val="single"/>
              </w:rPr>
              <w:t>SCIENCE LABOUR ESTIMATE</w:t>
            </w:r>
          </w:p>
        </w:tc>
        <w:tc>
          <w:tcPr>
            <w:tcW w:w="2317" w:type="dxa"/>
            <w:gridSpan w:val="3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E22291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E22291" w:rsidRPr="009F08BB" w:rsidTr="00FA5B59">
        <w:tc>
          <w:tcPr>
            <w:tcW w:w="10170" w:type="dxa"/>
            <w:gridSpan w:val="8"/>
          </w:tcPr>
          <w:p w:rsidR="00E22291" w:rsidRPr="00885FC5" w:rsidRDefault="00E22291" w:rsidP="00FA5B59">
            <w:pPr>
              <w:snapToGrid w:val="0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C8348A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C8348A">
              <w:rPr>
                <w:rFonts w:ascii="Candara" w:hAnsi="Candara"/>
                <w:b/>
                <w:sz w:val="20"/>
                <w:szCs w:val="20"/>
              </w:rPr>
              <w:t>LABORATORY TESTS</w:t>
            </w:r>
          </w:p>
        </w:tc>
        <w:tc>
          <w:tcPr>
            <w:tcW w:w="2223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 xml:space="preserve">   Duration</w:t>
            </w:r>
          </w:p>
        </w:tc>
        <w:tc>
          <w:tcPr>
            <w:tcW w:w="2223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 months</w:t>
            </w:r>
          </w:p>
        </w:tc>
        <w:tc>
          <w:tcPr>
            <w:tcW w:w="400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25</w:t>
            </w:r>
            <w:r w:rsidRPr="009F08BB">
              <w:rPr>
                <w:rFonts w:ascii="Candara" w:hAnsi="Candara"/>
                <w:sz w:val="20"/>
                <w:szCs w:val="20"/>
              </w:rPr>
              <w:t xml:space="preserve"> years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 xml:space="preserve">   Number of </w:t>
            </w:r>
            <w:r>
              <w:rPr>
                <w:rFonts w:ascii="Candara" w:hAnsi="Candara"/>
                <w:sz w:val="20"/>
                <w:szCs w:val="20"/>
              </w:rPr>
              <w:t xml:space="preserve">Science </w:t>
            </w:r>
            <w:r w:rsidRPr="009F08BB">
              <w:rPr>
                <w:rFonts w:ascii="Candara" w:hAnsi="Candara"/>
                <w:sz w:val="20"/>
                <w:szCs w:val="20"/>
              </w:rPr>
              <w:t>Personnel</w:t>
            </w:r>
          </w:p>
        </w:tc>
        <w:tc>
          <w:tcPr>
            <w:tcW w:w="2223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100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Science Salaries USD x 10% of Salaried Time</w:t>
            </w:r>
          </w:p>
        </w:tc>
        <w:tc>
          <w:tcPr>
            <w:tcW w:w="2223" w:type="dxa"/>
            <w:gridSpan w:val="2"/>
          </w:tcPr>
          <w:p w:rsidR="00E22291" w:rsidRPr="00FB7045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16"/>
                <w:vertAlign w:val="superscript"/>
              </w:rPr>
            </w:pPr>
            <w:r>
              <w:rPr>
                <w:rFonts w:ascii="Candara" w:hAnsi="Candara"/>
                <w:sz w:val="20"/>
                <w:szCs w:val="20"/>
              </w:rPr>
              <w:t>80,000</w:t>
            </w:r>
            <w:r>
              <w:rPr>
                <w:rFonts w:ascii="Candara" w:hAnsi="Candara"/>
                <w:sz w:val="20"/>
                <w:szCs w:val="16"/>
                <w:vertAlign w:val="superscript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 xml:space="preserve"> = $8,000</w:t>
            </w:r>
          </w:p>
        </w:tc>
        <w:tc>
          <w:tcPr>
            <w:tcW w:w="400" w:type="dxa"/>
            <w:gridSpan w:val="2"/>
          </w:tcPr>
          <w:p w:rsidR="00E22291" w:rsidRPr="00FB7045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2327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$</w:t>
            </w:r>
            <w:r>
              <w:rPr>
                <w:rFonts w:ascii="Candara" w:hAnsi="Candara"/>
                <w:sz w:val="20"/>
                <w:szCs w:val="20"/>
              </w:rPr>
              <w:t>80,000</w:t>
            </w:r>
            <w:r>
              <w:rPr>
                <w:rStyle w:val="FootnoteReference"/>
                <w:rFonts w:ascii="Candara" w:hAnsi="Candara"/>
                <w:sz w:val="20"/>
                <w:szCs w:val="20"/>
              </w:rPr>
              <w:footnoteReference w:id="1"/>
            </w:r>
            <w:r>
              <w:rPr>
                <w:rFonts w:ascii="Candara" w:hAnsi="Candara"/>
                <w:sz w:val="20"/>
                <w:szCs w:val="20"/>
              </w:rPr>
              <w:t xml:space="preserve"> = $8,000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Number of Associated Personnel</w:t>
            </w:r>
          </w:p>
        </w:tc>
        <w:tc>
          <w:tcPr>
            <w:tcW w:w="2223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400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 xml:space="preserve">   </w:t>
            </w:r>
            <w:r>
              <w:rPr>
                <w:rFonts w:ascii="Candara" w:hAnsi="Candara"/>
                <w:sz w:val="20"/>
                <w:szCs w:val="20"/>
              </w:rPr>
              <w:t>Non-Science Salaries USD</w:t>
            </w:r>
          </w:p>
        </w:tc>
        <w:tc>
          <w:tcPr>
            <w:tcW w:w="2223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400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60197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 xml:space="preserve">      </w:t>
            </w:r>
            <w:r w:rsidRPr="00960197">
              <w:rPr>
                <w:rFonts w:ascii="Candara" w:hAnsi="Candara"/>
                <w:b/>
                <w:sz w:val="20"/>
                <w:szCs w:val="20"/>
              </w:rPr>
              <w:t>Subtotal – Labour</w:t>
            </w:r>
          </w:p>
        </w:tc>
        <w:tc>
          <w:tcPr>
            <w:tcW w:w="2223" w:type="dxa"/>
            <w:gridSpan w:val="2"/>
            <w:shd w:val="pct10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$8</w:t>
            </w:r>
            <w:r w:rsidRPr="00C8348A">
              <w:rPr>
                <w:rFonts w:ascii="Candara" w:hAnsi="Candara"/>
                <w:sz w:val="20"/>
                <w:szCs w:val="20"/>
              </w:rPr>
              <w:t>,000</w:t>
            </w:r>
          </w:p>
        </w:tc>
        <w:tc>
          <w:tcPr>
            <w:tcW w:w="400" w:type="dxa"/>
            <w:gridSpan w:val="2"/>
            <w:tcBorders>
              <w:left w:val="nil"/>
            </w:tcBorders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pct10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>$2</w:t>
            </w:r>
            <w:r>
              <w:rPr>
                <w:rFonts w:ascii="Candara" w:hAnsi="Candara"/>
                <w:sz w:val="20"/>
                <w:szCs w:val="20"/>
              </w:rPr>
              <w:t>0</w:t>
            </w:r>
            <w:r w:rsidRPr="00C8348A">
              <w:rPr>
                <w:rFonts w:ascii="Candara" w:hAnsi="Candara"/>
                <w:sz w:val="20"/>
                <w:szCs w:val="20"/>
              </w:rPr>
              <w:t xml:space="preserve"> million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4C460F" w:rsidRDefault="00E22291" w:rsidP="00FA5B59">
            <w:pPr>
              <w:snapToGrid w:val="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23" w:type="dxa"/>
            <w:gridSpan w:val="2"/>
          </w:tcPr>
          <w:p w:rsidR="00E22291" w:rsidRPr="004C460F" w:rsidRDefault="00E22291" w:rsidP="00FA5B59">
            <w:pPr>
              <w:snapToGrid w:val="0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00" w:type="dxa"/>
            <w:gridSpan w:val="2"/>
          </w:tcPr>
          <w:p w:rsidR="00E22291" w:rsidRPr="004C460F" w:rsidRDefault="00E22291" w:rsidP="00FA5B59">
            <w:pPr>
              <w:snapToGrid w:val="0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327" w:type="dxa"/>
            <w:gridSpan w:val="2"/>
          </w:tcPr>
          <w:p w:rsidR="00E22291" w:rsidRPr="004C460F" w:rsidRDefault="00E22291" w:rsidP="00FA5B59">
            <w:pPr>
              <w:snapToGrid w:val="0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C8348A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 xml:space="preserve">   R&amp;D Equipment &amp; Related Costs, </w:t>
            </w:r>
            <w:r w:rsidRPr="00B365B1">
              <w:rPr>
                <w:rFonts w:ascii="Candara" w:hAnsi="Candara"/>
                <w:sz w:val="20"/>
                <w:szCs w:val="20"/>
              </w:rPr>
              <w:t>Per Year, Per Team of 10</w:t>
            </w:r>
          </w:p>
        </w:tc>
        <w:tc>
          <w:tcPr>
            <w:tcW w:w="2223" w:type="dxa"/>
            <w:gridSpan w:val="2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>$</w:t>
            </w:r>
            <w:r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400" w:type="dxa"/>
            <w:gridSpan w:val="2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>$</w:t>
            </w:r>
            <w:r>
              <w:rPr>
                <w:rFonts w:ascii="Candara" w:hAnsi="Candara"/>
                <w:sz w:val="20"/>
                <w:szCs w:val="20"/>
              </w:rPr>
              <w:t>100</w:t>
            </w:r>
            <w:r w:rsidRPr="00C8348A">
              <w:rPr>
                <w:rFonts w:ascii="Candara" w:hAnsi="Candara"/>
                <w:sz w:val="20"/>
                <w:szCs w:val="20"/>
              </w:rPr>
              <w:t>,000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60197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 xml:space="preserve">      </w:t>
            </w:r>
            <w:r w:rsidRPr="00960197">
              <w:rPr>
                <w:rFonts w:ascii="Candara" w:hAnsi="Candara"/>
                <w:b/>
                <w:sz w:val="20"/>
                <w:szCs w:val="20"/>
              </w:rPr>
              <w:t>Subtotal – Equipment</w:t>
            </w:r>
          </w:p>
        </w:tc>
        <w:tc>
          <w:tcPr>
            <w:tcW w:w="2223" w:type="dxa"/>
            <w:gridSpan w:val="2"/>
            <w:shd w:val="pct10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>$</w:t>
            </w:r>
            <w:r>
              <w:rPr>
                <w:rFonts w:ascii="Candara" w:hAnsi="Candara"/>
                <w:sz w:val="20"/>
                <w:szCs w:val="20"/>
              </w:rPr>
              <w:t>150,000</w:t>
            </w:r>
          </w:p>
        </w:tc>
        <w:tc>
          <w:tcPr>
            <w:tcW w:w="400" w:type="dxa"/>
            <w:gridSpan w:val="2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pct10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>$</w:t>
            </w:r>
            <w:r>
              <w:rPr>
                <w:rFonts w:ascii="Candara" w:hAnsi="Candara"/>
                <w:sz w:val="20"/>
                <w:szCs w:val="20"/>
              </w:rPr>
              <w:t>25.0</w:t>
            </w:r>
            <w:r w:rsidRPr="00C8348A">
              <w:rPr>
                <w:rFonts w:ascii="Candara" w:hAnsi="Candara"/>
                <w:sz w:val="20"/>
                <w:szCs w:val="20"/>
              </w:rPr>
              <w:t xml:space="preserve"> million</w:t>
            </w:r>
          </w:p>
        </w:tc>
      </w:tr>
      <w:tr w:rsidR="00E22291" w:rsidRPr="009F08BB" w:rsidTr="00FA5B59">
        <w:tc>
          <w:tcPr>
            <w:tcW w:w="10170" w:type="dxa"/>
            <w:gridSpan w:val="8"/>
          </w:tcPr>
          <w:p w:rsidR="00E22291" w:rsidRPr="004C460F" w:rsidRDefault="00E22291" w:rsidP="00FA5B59">
            <w:pPr>
              <w:snapToGrid w:val="0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  <w:tcBorders>
              <w:right w:val="single" w:sz="4" w:space="0" w:color="auto"/>
            </w:tcBorders>
          </w:tcPr>
          <w:p w:rsidR="00E22291" w:rsidRPr="00731C82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      Laboratory </w:t>
            </w:r>
            <w:r w:rsidRPr="00731C82">
              <w:rPr>
                <w:rFonts w:ascii="Candara" w:hAnsi="Candara"/>
                <w:b/>
                <w:sz w:val="20"/>
                <w:szCs w:val="20"/>
              </w:rPr>
              <w:t>Estimate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F08BB">
              <w:rPr>
                <w:rFonts w:ascii="Candara" w:hAnsi="Candara"/>
                <w:b/>
                <w:sz w:val="20"/>
                <w:szCs w:val="20"/>
              </w:rPr>
              <w:t>$</w:t>
            </w:r>
            <w:r>
              <w:rPr>
                <w:rFonts w:ascii="Candara" w:hAnsi="Candara"/>
                <w:b/>
                <w:sz w:val="20"/>
                <w:szCs w:val="20"/>
              </w:rPr>
              <w:t>158,000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$45.0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 xml:space="preserve"> million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253CA0" w:rsidRDefault="00253CA0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77" w:type="dxa"/>
            <w:gridSpan w:val="3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C8348A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C8348A">
              <w:rPr>
                <w:rFonts w:ascii="Candara" w:hAnsi="Candara"/>
                <w:b/>
                <w:sz w:val="20"/>
                <w:szCs w:val="20"/>
              </w:rPr>
              <w:t>FIELD-WORK</w:t>
            </w:r>
          </w:p>
        </w:tc>
        <w:tc>
          <w:tcPr>
            <w:tcW w:w="2223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77" w:type="dxa"/>
            <w:gridSpan w:val="3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 xml:space="preserve">   Duration</w:t>
            </w:r>
          </w:p>
        </w:tc>
        <w:tc>
          <w:tcPr>
            <w:tcW w:w="2223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3 years</w:t>
            </w:r>
          </w:p>
        </w:tc>
        <w:tc>
          <w:tcPr>
            <w:tcW w:w="477" w:type="dxa"/>
            <w:gridSpan w:val="3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3 years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 xml:space="preserve">   Number of </w:t>
            </w:r>
            <w:r>
              <w:rPr>
                <w:rFonts w:ascii="Candara" w:hAnsi="Candara"/>
                <w:sz w:val="20"/>
                <w:szCs w:val="20"/>
              </w:rPr>
              <w:t xml:space="preserve">Science </w:t>
            </w:r>
            <w:r w:rsidRPr="009F08BB">
              <w:rPr>
                <w:rFonts w:ascii="Candara" w:hAnsi="Candara"/>
                <w:sz w:val="20"/>
                <w:szCs w:val="20"/>
              </w:rPr>
              <w:t>Personnel</w:t>
            </w:r>
            <w:r>
              <w:rPr>
                <w:rFonts w:ascii="Candara" w:hAnsi="Candara"/>
                <w:sz w:val="20"/>
                <w:szCs w:val="20"/>
              </w:rPr>
              <w:t xml:space="preserve"> x 10% of Salaried Time</w:t>
            </w:r>
          </w:p>
        </w:tc>
        <w:tc>
          <w:tcPr>
            <w:tcW w:w="2223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477" w:type="dxa"/>
            <w:gridSpan w:val="3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100</w:t>
            </w:r>
            <w:r>
              <w:rPr>
                <w:rStyle w:val="FootnoteReference"/>
                <w:rFonts w:ascii="Candara" w:hAnsi="Candara"/>
                <w:sz w:val="20"/>
                <w:szCs w:val="20"/>
              </w:rPr>
              <w:footnoteReference w:id="2"/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Science Salaries USD</w:t>
            </w:r>
          </w:p>
        </w:tc>
        <w:tc>
          <w:tcPr>
            <w:tcW w:w="2223" w:type="dxa"/>
            <w:gridSpan w:val="2"/>
          </w:tcPr>
          <w:p w:rsidR="00E22291" w:rsidRPr="00FB7045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16"/>
                <w:vertAlign w:val="superscript"/>
              </w:rPr>
            </w:pPr>
            <w:r>
              <w:rPr>
                <w:rFonts w:ascii="Candara" w:hAnsi="Candara"/>
                <w:sz w:val="20"/>
                <w:szCs w:val="20"/>
              </w:rPr>
              <w:t>80,000</w:t>
            </w:r>
            <w:r>
              <w:rPr>
                <w:rFonts w:ascii="Candara" w:hAnsi="Candara"/>
                <w:sz w:val="20"/>
                <w:szCs w:val="16"/>
                <w:vertAlign w:val="superscript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 xml:space="preserve"> = $8,000</w:t>
            </w:r>
          </w:p>
        </w:tc>
        <w:tc>
          <w:tcPr>
            <w:tcW w:w="477" w:type="dxa"/>
            <w:gridSpan w:val="3"/>
          </w:tcPr>
          <w:p w:rsidR="00E22291" w:rsidRPr="00FB7045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2250" w:type="dxa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$</w:t>
            </w:r>
            <w:r>
              <w:rPr>
                <w:rFonts w:ascii="Candara" w:hAnsi="Candara"/>
                <w:sz w:val="20"/>
                <w:szCs w:val="20"/>
              </w:rPr>
              <w:t>80,000</w:t>
            </w:r>
            <w:r>
              <w:rPr>
                <w:rFonts w:ascii="Candara" w:hAnsi="Candara"/>
                <w:sz w:val="20"/>
                <w:szCs w:val="16"/>
                <w:vertAlign w:val="superscript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 xml:space="preserve"> = $8,000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Number of Associated Personnel x 100% of Salaried Time</w:t>
            </w:r>
          </w:p>
        </w:tc>
        <w:tc>
          <w:tcPr>
            <w:tcW w:w="2223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</w:t>
            </w:r>
          </w:p>
        </w:tc>
        <w:tc>
          <w:tcPr>
            <w:tcW w:w="477" w:type="dxa"/>
            <w:gridSpan w:val="3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 xml:space="preserve">   </w:t>
            </w:r>
            <w:r>
              <w:rPr>
                <w:rFonts w:ascii="Candara" w:hAnsi="Candara"/>
                <w:sz w:val="20"/>
                <w:szCs w:val="20"/>
              </w:rPr>
              <w:t>Non-Science Salaries USD</w:t>
            </w:r>
          </w:p>
        </w:tc>
        <w:tc>
          <w:tcPr>
            <w:tcW w:w="2223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$30,000</w:t>
            </w:r>
          </w:p>
        </w:tc>
        <w:tc>
          <w:tcPr>
            <w:tcW w:w="477" w:type="dxa"/>
            <w:gridSpan w:val="3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60197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 xml:space="preserve">      </w:t>
            </w:r>
            <w:r w:rsidRPr="00960197">
              <w:rPr>
                <w:rFonts w:ascii="Candara" w:hAnsi="Candara"/>
                <w:b/>
                <w:sz w:val="20"/>
                <w:szCs w:val="20"/>
              </w:rPr>
              <w:t>Subtotal – Labour</w:t>
            </w:r>
          </w:p>
        </w:tc>
        <w:tc>
          <w:tcPr>
            <w:tcW w:w="2223" w:type="dxa"/>
            <w:gridSpan w:val="2"/>
            <w:shd w:val="pct10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>$</w:t>
            </w:r>
            <w:r>
              <w:rPr>
                <w:rFonts w:ascii="Candara" w:hAnsi="Candara"/>
                <w:sz w:val="20"/>
                <w:szCs w:val="20"/>
              </w:rPr>
              <w:t>608,000</w:t>
            </w:r>
          </w:p>
        </w:tc>
        <w:tc>
          <w:tcPr>
            <w:tcW w:w="477" w:type="dxa"/>
            <w:gridSpan w:val="3"/>
            <w:tcBorders>
              <w:left w:val="nil"/>
            </w:tcBorders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shd w:val="pct10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>$</w:t>
            </w:r>
            <w:r>
              <w:rPr>
                <w:rFonts w:ascii="Candara" w:hAnsi="Candara"/>
                <w:sz w:val="20"/>
                <w:szCs w:val="20"/>
              </w:rPr>
              <w:t>2.4</w:t>
            </w:r>
            <w:r w:rsidRPr="00C8348A">
              <w:rPr>
                <w:rFonts w:ascii="Candara" w:hAnsi="Candara"/>
                <w:sz w:val="20"/>
                <w:szCs w:val="20"/>
              </w:rPr>
              <w:t xml:space="preserve"> million</w:t>
            </w:r>
          </w:p>
        </w:tc>
      </w:tr>
      <w:tr w:rsidR="00E22291" w:rsidRPr="009F08BB" w:rsidTr="00FA5B59">
        <w:tc>
          <w:tcPr>
            <w:tcW w:w="10170" w:type="dxa"/>
            <w:gridSpan w:val="8"/>
          </w:tcPr>
          <w:p w:rsidR="00E22291" w:rsidRPr="004C460F" w:rsidRDefault="00E22291" w:rsidP="00FA5B59">
            <w:pPr>
              <w:snapToGrid w:val="0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C8348A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</w:t>
            </w:r>
            <w:r w:rsidRPr="00C8348A">
              <w:rPr>
                <w:rFonts w:ascii="Candara" w:hAnsi="Candara"/>
                <w:sz w:val="20"/>
                <w:szCs w:val="20"/>
              </w:rPr>
              <w:t>R&amp;D Equipment &amp; Related Costs</w:t>
            </w:r>
          </w:p>
        </w:tc>
        <w:tc>
          <w:tcPr>
            <w:tcW w:w="2223" w:type="dxa"/>
            <w:gridSpan w:val="2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77" w:type="dxa"/>
            <w:gridSpan w:val="3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4C460F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4C460F">
              <w:rPr>
                <w:rFonts w:ascii="Candara" w:hAnsi="Candara"/>
                <w:sz w:val="20"/>
                <w:szCs w:val="20"/>
              </w:rPr>
              <w:t xml:space="preserve">      USFWS Field-Center Control Site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>$1</w:t>
            </w:r>
            <w:r>
              <w:rPr>
                <w:rFonts w:ascii="Candara" w:hAnsi="Candara"/>
                <w:sz w:val="20"/>
                <w:szCs w:val="20"/>
              </w:rPr>
              <w:t>2.0 million (1 year)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C8348A">
              <w:rPr>
                <w:rFonts w:ascii="Candara" w:hAnsi="Candara"/>
                <w:sz w:val="20"/>
                <w:szCs w:val="20"/>
              </w:rPr>
              <w:t>$</w:t>
            </w:r>
            <w:r>
              <w:rPr>
                <w:rFonts w:ascii="Candara" w:hAnsi="Candara"/>
                <w:sz w:val="20"/>
                <w:szCs w:val="20"/>
              </w:rPr>
              <w:t>12.0</w:t>
            </w:r>
            <w:r w:rsidRPr="00C8348A">
              <w:rPr>
                <w:rFonts w:ascii="Candara" w:hAnsi="Candara"/>
                <w:sz w:val="20"/>
                <w:szCs w:val="20"/>
              </w:rPr>
              <w:t xml:space="preserve"> million</w:t>
            </w:r>
            <w:r>
              <w:rPr>
                <w:rFonts w:ascii="Candara" w:hAnsi="Candara"/>
                <w:sz w:val="20"/>
                <w:szCs w:val="20"/>
              </w:rPr>
              <w:t xml:space="preserve"> (1 year)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4C460F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4C460F">
              <w:rPr>
                <w:rFonts w:ascii="Candara" w:hAnsi="Candara"/>
                <w:sz w:val="20"/>
                <w:szCs w:val="20"/>
              </w:rPr>
              <w:t xml:space="preserve">      Operating Costs</w:t>
            </w:r>
            <w:r>
              <w:rPr>
                <w:rFonts w:ascii="Candara" w:hAnsi="Candara"/>
                <w:sz w:val="20"/>
                <w:szCs w:val="20"/>
              </w:rPr>
              <w:t xml:space="preserve"> (Labour covered by Study Teams)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$250,000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$250,000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60197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      </w:t>
            </w:r>
            <w:r w:rsidRPr="00960197">
              <w:rPr>
                <w:rFonts w:ascii="Candara" w:hAnsi="Candara"/>
                <w:b/>
                <w:sz w:val="20"/>
                <w:szCs w:val="20"/>
              </w:rPr>
              <w:t xml:space="preserve">Subtotal – </w:t>
            </w:r>
            <w:r>
              <w:rPr>
                <w:rFonts w:ascii="Candara" w:hAnsi="Candara"/>
                <w:b/>
                <w:sz w:val="20"/>
                <w:szCs w:val="20"/>
              </w:rPr>
              <w:t>Operating Costs</w:t>
            </w:r>
          </w:p>
        </w:tc>
        <w:tc>
          <w:tcPr>
            <w:tcW w:w="2223" w:type="dxa"/>
            <w:gridSpan w:val="2"/>
            <w:shd w:val="pct10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$12.75 million</w:t>
            </w:r>
          </w:p>
        </w:tc>
        <w:tc>
          <w:tcPr>
            <w:tcW w:w="477" w:type="dxa"/>
            <w:gridSpan w:val="3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shd w:val="pct10" w:color="auto" w:fill="auto"/>
          </w:tcPr>
          <w:p w:rsidR="00E22291" w:rsidRPr="00C8348A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$12.75 million</w:t>
            </w:r>
          </w:p>
        </w:tc>
      </w:tr>
      <w:tr w:rsidR="00E22291" w:rsidRPr="009F08BB" w:rsidTr="00FA5B59">
        <w:tc>
          <w:tcPr>
            <w:tcW w:w="10170" w:type="dxa"/>
            <w:gridSpan w:val="8"/>
          </w:tcPr>
          <w:p w:rsidR="00E22291" w:rsidRPr="004C460F" w:rsidRDefault="00E22291" w:rsidP="00FA5B59">
            <w:pPr>
              <w:snapToGrid w:val="0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  <w:tcBorders>
              <w:right w:val="single" w:sz="4" w:space="0" w:color="auto"/>
            </w:tcBorders>
          </w:tcPr>
          <w:p w:rsidR="00E22291" w:rsidRPr="00731C82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      Field-Work </w:t>
            </w:r>
            <w:r w:rsidRPr="00731C82">
              <w:rPr>
                <w:rFonts w:ascii="Candara" w:hAnsi="Candara"/>
                <w:b/>
                <w:sz w:val="20"/>
                <w:szCs w:val="20"/>
              </w:rPr>
              <w:t>Estimate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F08BB">
              <w:rPr>
                <w:rFonts w:ascii="Candara" w:hAnsi="Candara"/>
                <w:b/>
                <w:sz w:val="20"/>
                <w:szCs w:val="20"/>
              </w:rPr>
              <w:t>$</w:t>
            </w:r>
            <w:r>
              <w:rPr>
                <w:rFonts w:ascii="Candara" w:hAnsi="Candara"/>
                <w:b/>
                <w:sz w:val="20"/>
                <w:szCs w:val="20"/>
              </w:rPr>
              <w:t>12.86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 xml:space="preserve"> million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$15.15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 xml:space="preserve"> million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22291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  <w:tcBorders>
              <w:right w:val="single" w:sz="18" w:space="0" w:color="auto"/>
            </w:tcBorders>
          </w:tcPr>
          <w:p w:rsidR="00E22291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DURATION ESTIMATE</w:t>
            </w:r>
          </w:p>
        </w:tc>
        <w:tc>
          <w:tcPr>
            <w:tcW w:w="22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291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3.5 years</w:t>
            </w:r>
          </w:p>
        </w:tc>
        <w:tc>
          <w:tcPr>
            <w:tcW w:w="4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291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291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28 Years</w:t>
            </w:r>
          </w:p>
        </w:tc>
      </w:tr>
      <w:tr w:rsidR="00E22291" w:rsidRPr="009F08BB" w:rsidTr="00FA5B59">
        <w:tc>
          <w:tcPr>
            <w:tcW w:w="5220" w:type="dxa"/>
            <w:gridSpan w:val="2"/>
            <w:tcBorders>
              <w:right w:val="single" w:sz="18" w:space="0" w:color="auto"/>
            </w:tcBorders>
          </w:tcPr>
          <w:p w:rsidR="00E22291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R&amp;D ESTIMATE TOTAL</w:t>
            </w:r>
          </w:p>
        </w:tc>
        <w:tc>
          <w:tcPr>
            <w:tcW w:w="22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$12.77 million</w:t>
            </w:r>
          </w:p>
        </w:tc>
        <w:tc>
          <w:tcPr>
            <w:tcW w:w="4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291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$60.15 million</w:t>
            </w:r>
          </w:p>
        </w:tc>
      </w:tr>
      <w:tr w:rsidR="00E22291" w:rsidRPr="009F08BB" w:rsidTr="00FA5B59">
        <w:tc>
          <w:tcPr>
            <w:tcW w:w="10170" w:type="dxa"/>
            <w:gridSpan w:val="8"/>
          </w:tcPr>
          <w:p w:rsidR="00E22291" w:rsidRPr="001F45AC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E22291" w:rsidRPr="009F08BB" w:rsidTr="00FA5B59">
        <w:tc>
          <w:tcPr>
            <w:tcW w:w="5126" w:type="dxa"/>
          </w:tcPr>
          <w:p w:rsidR="00E22291" w:rsidRPr="00E343EF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731C82">
              <w:rPr>
                <w:rFonts w:ascii="Candara" w:hAnsi="Candara"/>
                <w:b/>
                <w:sz w:val="20"/>
                <w:szCs w:val="20"/>
                <w:u w:val="single"/>
              </w:rPr>
              <w:t>JOBS ESTIMATE</w:t>
            </w: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– PER YEAR, Years 1 to 30</w:t>
            </w:r>
          </w:p>
        </w:tc>
        <w:tc>
          <w:tcPr>
            <w:tcW w:w="2317" w:type="dxa"/>
            <w:gridSpan w:val="3"/>
            <w:vAlign w:val="center"/>
          </w:tcPr>
          <w:p w:rsidR="00E22291" w:rsidRPr="009B53D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9B53DB">
              <w:rPr>
                <w:rFonts w:ascii="Candara" w:hAnsi="Candara"/>
                <w:b/>
                <w:sz w:val="20"/>
                <w:szCs w:val="20"/>
                <w:u w:val="single"/>
              </w:rPr>
              <w:t>COMMENCING YEAR 3</w:t>
            </w:r>
          </w:p>
        </w:tc>
        <w:tc>
          <w:tcPr>
            <w:tcW w:w="477" w:type="dxa"/>
            <w:gridSpan w:val="3"/>
            <w:vAlign w:val="center"/>
          </w:tcPr>
          <w:p w:rsidR="00E22291" w:rsidRPr="009B53D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vAlign w:val="center"/>
          </w:tcPr>
          <w:p w:rsidR="00E22291" w:rsidRPr="009B53D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9B53DB">
              <w:rPr>
                <w:rFonts w:ascii="Candara" w:hAnsi="Candara"/>
                <w:b/>
                <w:sz w:val="20"/>
                <w:szCs w:val="20"/>
                <w:u w:val="single"/>
              </w:rPr>
              <w:t>COMMENCING YEAR 29</w:t>
            </w:r>
          </w:p>
        </w:tc>
      </w:tr>
      <w:tr w:rsidR="00E22291" w:rsidRPr="009F08BB" w:rsidTr="00FA5B59">
        <w:tc>
          <w:tcPr>
            <w:tcW w:w="10170" w:type="dxa"/>
            <w:gridSpan w:val="8"/>
          </w:tcPr>
          <w:p w:rsidR="00E22291" w:rsidRPr="004C460F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New Jobs</w:t>
            </w:r>
            <w:r>
              <w:rPr>
                <w:rFonts w:ascii="Candara" w:hAnsi="Candara"/>
                <w:sz w:val="20"/>
                <w:szCs w:val="20"/>
              </w:rPr>
              <w:t xml:space="preserve"> – States &amp; Counties infected by 2012</w:t>
            </w:r>
          </w:p>
        </w:tc>
        <w:tc>
          <w:tcPr>
            <w:tcW w:w="2340" w:type="dxa"/>
            <w:gridSpan w:val="3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240 / 2,804</w:t>
            </w:r>
          </w:p>
        </w:tc>
        <w:tc>
          <w:tcPr>
            <w:tcW w:w="283" w:type="dxa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240 / 2,804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Salaries’ Impact ($14,000 seasonal, $35,000 Full-time)</w:t>
            </w:r>
          </w:p>
        </w:tc>
        <w:tc>
          <w:tcPr>
            <w:tcW w:w="2340" w:type="dxa"/>
            <w:gridSpan w:val="3"/>
          </w:tcPr>
          <w:p w:rsidR="00E22291" w:rsidRPr="006E6209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$3.4 million / $98 million</w:t>
            </w:r>
          </w:p>
        </w:tc>
        <w:tc>
          <w:tcPr>
            <w:tcW w:w="283" w:type="dxa"/>
          </w:tcPr>
          <w:p w:rsidR="00E22291" w:rsidRPr="006E6209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E22291" w:rsidRPr="006E6209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$3.4 million / $98 million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New Jobs – Nationwide Preventative Program</w:t>
            </w:r>
          </w:p>
        </w:tc>
        <w:tc>
          <w:tcPr>
            <w:tcW w:w="2340" w:type="dxa"/>
            <w:gridSpan w:val="3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6E6209">
              <w:rPr>
                <w:rFonts w:ascii="Candara" w:hAnsi="Candara"/>
                <w:sz w:val="20"/>
                <w:szCs w:val="20"/>
              </w:rPr>
              <w:t xml:space="preserve">510 </w:t>
            </w:r>
            <w:r>
              <w:rPr>
                <w:rFonts w:ascii="Candara" w:hAnsi="Candara"/>
                <w:sz w:val="20"/>
                <w:szCs w:val="20"/>
              </w:rPr>
              <w:t>/</w:t>
            </w:r>
            <w:r w:rsidRPr="006E6209">
              <w:rPr>
                <w:rFonts w:ascii="Candara" w:hAnsi="Candara"/>
                <w:sz w:val="20"/>
                <w:szCs w:val="20"/>
              </w:rPr>
              <w:t xml:space="preserve"> 6,264</w:t>
            </w:r>
          </w:p>
        </w:tc>
        <w:tc>
          <w:tcPr>
            <w:tcW w:w="283" w:type="dxa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6E6209">
              <w:rPr>
                <w:rFonts w:ascii="Candara" w:hAnsi="Candara"/>
                <w:sz w:val="20"/>
                <w:szCs w:val="20"/>
              </w:rPr>
              <w:t xml:space="preserve">510 </w:t>
            </w:r>
            <w:r>
              <w:rPr>
                <w:rFonts w:ascii="Candara" w:hAnsi="Candara"/>
                <w:sz w:val="20"/>
                <w:szCs w:val="20"/>
              </w:rPr>
              <w:t>/</w:t>
            </w:r>
            <w:r w:rsidRPr="006E6209">
              <w:rPr>
                <w:rFonts w:ascii="Candara" w:hAnsi="Candara"/>
                <w:sz w:val="20"/>
                <w:szCs w:val="20"/>
              </w:rPr>
              <w:t xml:space="preserve"> 6,264</w:t>
            </w: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Salaries’ Impact ($14,000 seasonal, $35,000 Full-time)</w:t>
            </w:r>
          </w:p>
        </w:tc>
        <w:tc>
          <w:tcPr>
            <w:tcW w:w="2340" w:type="dxa"/>
            <w:gridSpan w:val="3"/>
          </w:tcPr>
          <w:p w:rsidR="00E22291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$7.1 million / $219 million</w:t>
            </w:r>
          </w:p>
        </w:tc>
        <w:tc>
          <w:tcPr>
            <w:tcW w:w="283" w:type="dxa"/>
          </w:tcPr>
          <w:p w:rsidR="00E22291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E22291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$7.1 million / $219 million</w:t>
            </w:r>
          </w:p>
        </w:tc>
      </w:tr>
      <w:tr w:rsidR="00E22291" w:rsidRPr="009F08BB" w:rsidTr="00FA5B59">
        <w:tc>
          <w:tcPr>
            <w:tcW w:w="10170" w:type="dxa"/>
            <w:gridSpan w:val="8"/>
          </w:tcPr>
          <w:p w:rsidR="00E22291" w:rsidRPr="00187EDC" w:rsidRDefault="00E22291" w:rsidP="00FA5B59">
            <w:pPr>
              <w:snapToGrid w:val="0"/>
              <w:jc w:val="center"/>
              <w:rPr>
                <w:rFonts w:ascii="Candara" w:hAnsi="Candara"/>
                <w:sz w:val="4"/>
                <w:szCs w:val="4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  <w:tcBorders>
              <w:right w:val="single" w:sz="18" w:space="0" w:color="auto"/>
            </w:tcBorders>
          </w:tcPr>
          <w:p w:rsidR="00E22291" w:rsidRPr="00731C82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Nationwide Preventative Program – 30 Year Wage Impact</w:t>
            </w:r>
          </w:p>
        </w:tc>
        <w:tc>
          <w:tcPr>
            <w:tcW w:w="22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x 28 yr = 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>$</w:t>
            </w:r>
            <w:r>
              <w:rPr>
                <w:rFonts w:ascii="Candara" w:hAnsi="Candara"/>
                <w:b/>
                <w:sz w:val="20"/>
                <w:szCs w:val="20"/>
              </w:rPr>
              <w:t>6,330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 xml:space="preserve"> million</w:t>
            </w:r>
          </w:p>
        </w:tc>
        <w:tc>
          <w:tcPr>
            <w:tcW w:w="4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x 2 yr = 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>$</w:t>
            </w:r>
            <w:r>
              <w:rPr>
                <w:rFonts w:ascii="Candara" w:hAnsi="Candara"/>
                <w:b/>
                <w:sz w:val="20"/>
                <w:szCs w:val="20"/>
              </w:rPr>
              <w:t>452.2</w:t>
            </w:r>
            <w:r w:rsidRPr="009F08BB">
              <w:rPr>
                <w:rFonts w:ascii="Candara" w:hAnsi="Candara"/>
                <w:b/>
                <w:sz w:val="20"/>
                <w:szCs w:val="20"/>
              </w:rPr>
              <w:t xml:space="preserve"> million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E22291" w:rsidRPr="009F08BB" w:rsidTr="00FA5B59">
        <w:tc>
          <w:tcPr>
            <w:tcW w:w="10170" w:type="dxa"/>
            <w:gridSpan w:val="8"/>
          </w:tcPr>
          <w:p w:rsidR="00E22291" w:rsidRPr="00E343EF" w:rsidRDefault="00E22291" w:rsidP="00FA5B59">
            <w:pPr>
              <w:snapToGrid w:val="0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</w:tcPr>
          <w:p w:rsidR="00E22291" w:rsidRPr="00731C82" w:rsidRDefault="00E22291" w:rsidP="00FA5B59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731C82">
              <w:rPr>
                <w:rFonts w:ascii="Candara" w:hAnsi="Candara"/>
                <w:b/>
                <w:sz w:val="20"/>
                <w:szCs w:val="20"/>
              </w:rPr>
              <w:t>RISK OF SPECIES’ EXTINCTION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FROM TIME COST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77" w:type="dxa"/>
            <w:gridSpan w:val="3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E22291" w:rsidRPr="009F08BB" w:rsidTr="00FA5B59">
        <w:tc>
          <w:tcPr>
            <w:tcW w:w="5220" w:type="dxa"/>
            <w:gridSpan w:val="2"/>
            <w:tcBorders>
              <w:right w:val="single" w:sz="4" w:space="0" w:color="auto"/>
            </w:tcBorders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 xml:space="preserve">   Do Nothing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2291" w:rsidRPr="009B2FCC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  <w:highlight w:val="lightGray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Highest</w:t>
            </w:r>
          </w:p>
        </w:tc>
      </w:tr>
      <w:tr w:rsidR="00E22291" w:rsidRPr="009F08BB" w:rsidTr="00FA5B59">
        <w:tc>
          <w:tcPr>
            <w:tcW w:w="5220" w:type="dxa"/>
            <w:gridSpan w:val="2"/>
            <w:tcBorders>
              <w:right w:val="single" w:sz="4" w:space="0" w:color="auto"/>
            </w:tcBorders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 xml:space="preserve">   </w:t>
            </w:r>
            <w:r>
              <w:rPr>
                <w:rFonts w:ascii="Candara" w:hAnsi="Candara"/>
                <w:sz w:val="20"/>
                <w:szCs w:val="20"/>
              </w:rPr>
              <w:t xml:space="preserve">Traditional </w:t>
            </w:r>
            <w:r w:rsidRPr="009F08BB">
              <w:rPr>
                <w:rFonts w:ascii="Candara" w:hAnsi="Candara"/>
                <w:sz w:val="20"/>
                <w:szCs w:val="20"/>
              </w:rPr>
              <w:t xml:space="preserve">Academic </w:t>
            </w:r>
            <w:r>
              <w:rPr>
                <w:rFonts w:ascii="Candara" w:hAnsi="Candara"/>
                <w:sz w:val="20"/>
                <w:szCs w:val="20"/>
              </w:rPr>
              <w:t xml:space="preserve">Research </w:t>
            </w:r>
            <w:r w:rsidRPr="009F08BB">
              <w:rPr>
                <w:rFonts w:ascii="Candara" w:hAnsi="Candara"/>
                <w:sz w:val="20"/>
                <w:szCs w:val="20"/>
              </w:rPr>
              <w:t>Approach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E22291" w:rsidRPr="009B2FCC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  <w:highlight w:val="lightGray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F08BB">
              <w:rPr>
                <w:rFonts w:ascii="Candara" w:hAnsi="Candara"/>
                <w:sz w:val="20"/>
                <w:szCs w:val="20"/>
              </w:rPr>
              <w:t>High</w:t>
            </w:r>
          </w:p>
        </w:tc>
      </w:tr>
      <w:tr w:rsidR="00E22291" w:rsidRPr="009F08BB" w:rsidTr="00FA5B59">
        <w:tc>
          <w:tcPr>
            <w:tcW w:w="5220" w:type="dxa"/>
            <w:gridSpan w:val="2"/>
            <w:tcBorders>
              <w:right w:val="single" w:sz="2" w:space="0" w:color="auto"/>
            </w:tcBorders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Private Biotech Approach with Academic Control</w:t>
            </w:r>
          </w:p>
        </w:tc>
        <w:tc>
          <w:tcPr>
            <w:tcW w:w="2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22291" w:rsidRPr="007F0746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Med</w:t>
            </w:r>
          </w:p>
        </w:tc>
        <w:tc>
          <w:tcPr>
            <w:tcW w:w="47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to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7F0746">
              <w:rPr>
                <w:rFonts w:ascii="Candara" w:hAnsi="Candara"/>
                <w:sz w:val="20"/>
                <w:szCs w:val="20"/>
              </w:rPr>
              <w:t>High</w:t>
            </w:r>
          </w:p>
        </w:tc>
      </w:tr>
      <w:tr w:rsidR="00E22291" w:rsidRPr="009F08BB" w:rsidTr="00FA5B59">
        <w:tc>
          <w:tcPr>
            <w:tcW w:w="5220" w:type="dxa"/>
            <w:gridSpan w:val="2"/>
            <w:tcBorders>
              <w:right w:val="single" w:sz="4" w:space="0" w:color="auto"/>
            </w:tcBorders>
          </w:tcPr>
          <w:p w:rsidR="00E22291" w:rsidRPr="009F08BB" w:rsidRDefault="00E22291" w:rsidP="00FA5B59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Private Biotech Approach with</w:t>
            </w:r>
            <w:r w:rsidRPr="009F08BB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USFWS Oversight</w:t>
            </w:r>
          </w:p>
        </w:tc>
        <w:tc>
          <w:tcPr>
            <w:tcW w:w="222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91" w:rsidRPr="009B2FCC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9B2FCC">
              <w:rPr>
                <w:rFonts w:ascii="Candara" w:hAnsi="Candara"/>
                <w:sz w:val="20"/>
                <w:szCs w:val="20"/>
              </w:rPr>
              <w:t>Low</w:t>
            </w:r>
          </w:p>
        </w:tc>
        <w:tc>
          <w:tcPr>
            <w:tcW w:w="47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2291" w:rsidRPr="009F08BB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2291" w:rsidRPr="009B2FCC" w:rsidRDefault="00E22291" w:rsidP="00FA5B59">
            <w:pPr>
              <w:snapToGrid w:val="0"/>
              <w:jc w:val="center"/>
              <w:rPr>
                <w:rFonts w:ascii="Candara" w:hAnsi="Candara"/>
                <w:sz w:val="20"/>
                <w:szCs w:val="20"/>
                <w:highlight w:val="lightGray"/>
              </w:rPr>
            </w:pPr>
          </w:p>
        </w:tc>
      </w:tr>
    </w:tbl>
    <w:p w:rsidR="00E22291" w:rsidRPr="00F16DA8" w:rsidRDefault="00E22291" w:rsidP="00565BA8">
      <w:pPr>
        <w:snapToGrid w:val="0"/>
        <w:rPr>
          <w:rFonts w:ascii="Candara" w:hAnsi="Candara"/>
        </w:rPr>
      </w:pPr>
    </w:p>
    <w:sectPr w:rsidR="00E22291" w:rsidRPr="00F16DA8" w:rsidSect="006B4F59">
      <w:headerReference w:type="default" r:id="rId9"/>
      <w:footerReference w:type="even" r:id="rId10"/>
      <w:footerReference w:type="default" r:id="rId11"/>
      <w:pgSz w:w="12240" w:h="15840"/>
      <w:pgMar w:top="360" w:right="810" w:bottom="450" w:left="1080" w:header="173" w:footer="62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91" w:rsidRDefault="00345291">
      <w:r>
        <w:separator/>
      </w:r>
    </w:p>
  </w:endnote>
  <w:endnote w:type="continuationSeparator" w:id="0">
    <w:p w:rsidR="00345291" w:rsidRDefault="0034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FHPK+Frutiger-Black">
    <w:altName w:val="Arial"/>
    <w:charset w:val="00"/>
    <w:family w:val="swiss"/>
    <w:pitch w:val="default"/>
    <w:sig w:usb0="00000000" w:usb1="00000000" w:usb2="00000000" w:usb3="00000000" w:csb0="00000000" w:csb1="00000000"/>
  </w:font>
  <w:font w:name="GHJZFE+Stone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TLVNO+StoneSerif-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6" w:rsidRDefault="00D520B6" w:rsidP="00A036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0B6" w:rsidRDefault="00D520B6" w:rsidP="00EF3F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3" w:rsidRDefault="00AF28B3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17A8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17A86">
      <w:rPr>
        <w:b/>
        <w:noProof/>
      </w:rPr>
      <w:t>3</w:t>
    </w:r>
    <w:r>
      <w:rPr>
        <w:b/>
      </w:rPr>
      <w:fldChar w:fldCharType="end"/>
    </w:r>
  </w:p>
  <w:p w:rsidR="00D520B6" w:rsidRPr="004C39B5" w:rsidRDefault="00D520B6" w:rsidP="004C39B5">
    <w:pPr>
      <w:pStyle w:val="Footer"/>
      <w:ind w:right="36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91" w:rsidRDefault="00345291">
      <w:r>
        <w:separator/>
      </w:r>
    </w:p>
  </w:footnote>
  <w:footnote w:type="continuationSeparator" w:id="0">
    <w:p w:rsidR="00345291" w:rsidRDefault="00345291">
      <w:r>
        <w:continuationSeparator/>
      </w:r>
    </w:p>
  </w:footnote>
  <w:footnote w:id="1">
    <w:p w:rsidR="00E22291" w:rsidRPr="00FA020E" w:rsidRDefault="00E22291" w:rsidP="00E2229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Candara" w:hAnsi="Candara"/>
        </w:rPr>
        <w:t xml:space="preserve">Includes one </w:t>
      </w:r>
      <w:r w:rsidRPr="00FA020E">
        <w:rPr>
          <w:rFonts w:ascii="Candara" w:hAnsi="Candara"/>
        </w:rPr>
        <w:t>Grad</w:t>
      </w:r>
      <w:r>
        <w:rPr>
          <w:rFonts w:ascii="Candara" w:hAnsi="Candara"/>
        </w:rPr>
        <w:t>uate</w:t>
      </w:r>
      <w:r w:rsidRPr="00FA020E">
        <w:rPr>
          <w:rFonts w:ascii="Candara" w:hAnsi="Candara"/>
        </w:rPr>
        <w:t xml:space="preserve"> Student wage</w:t>
      </w:r>
      <w:r>
        <w:rPr>
          <w:rFonts w:ascii="Candara" w:hAnsi="Candara"/>
        </w:rPr>
        <w:t xml:space="preserve"> per scientist.</w:t>
      </w:r>
      <w:proofErr w:type="gramEnd"/>
    </w:p>
  </w:footnote>
  <w:footnote w:id="2">
    <w:p w:rsidR="00E22291" w:rsidRPr="00E50B90" w:rsidRDefault="00E22291" w:rsidP="00E2229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50B90">
        <w:rPr>
          <w:rFonts w:ascii="Candara" w:hAnsi="Candara"/>
        </w:rPr>
        <w:t xml:space="preserve">USFW scientist oversight costs to </w:t>
      </w:r>
      <w:proofErr w:type="gramStart"/>
      <w:r w:rsidRPr="00E50B90">
        <w:rPr>
          <w:rFonts w:ascii="Candara" w:hAnsi="Candara"/>
        </w:rPr>
        <w:t>be negotiated</w:t>
      </w:r>
      <w:proofErr w:type="gramEnd"/>
      <w:r w:rsidRPr="00E50B90">
        <w:rPr>
          <w:rFonts w:ascii="Candara" w:hAnsi="Candar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6" w:rsidRDefault="00D520B6" w:rsidP="007A5888">
    <w:pPr>
      <w:pStyle w:val="Header"/>
    </w:pPr>
  </w:p>
  <w:p w:rsidR="00952B25" w:rsidRDefault="00952B25" w:rsidP="007A5888">
    <w:pPr>
      <w:pStyle w:val="Header"/>
    </w:pPr>
  </w:p>
  <w:p w:rsidR="00D520B6" w:rsidRDefault="00D520B6" w:rsidP="007A5888">
    <w:pPr>
      <w:pStyle w:val="Header"/>
    </w:pPr>
  </w:p>
  <w:tbl>
    <w:tblPr>
      <w:tblW w:w="0" w:type="auto"/>
      <w:tblLook w:val="01E0"/>
    </w:tblPr>
    <w:tblGrid>
      <w:gridCol w:w="5598"/>
      <w:gridCol w:w="2430"/>
      <w:gridCol w:w="2430"/>
    </w:tblGrid>
    <w:tr w:rsidR="00AB6935" w:rsidTr="00AB6935">
      <w:trPr>
        <w:trHeight w:val="168"/>
      </w:trPr>
      <w:tc>
        <w:tcPr>
          <w:tcW w:w="5598" w:type="dxa"/>
        </w:tcPr>
        <w:p w:rsidR="00AB6935" w:rsidRPr="00AB6935" w:rsidRDefault="00AB6935" w:rsidP="003D297F">
          <w:pPr>
            <w:pStyle w:val="Header"/>
            <w:rPr>
              <w:rFonts w:ascii="Calibri" w:hAnsi="Calibri"/>
              <w:b/>
              <w:strike/>
              <w:sz w:val="22"/>
              <w:szCs w:val="22"/>
            </w:rPr>
          </w:pPr>
          <w:r w:rsidRPr="00AB6935">
            <w:rPr>
              <w:rFonts w:ascii="Calibri" w:hAnsi="Calibri"/>
              <w:b/>
              <w:strike/>
              <w:sz w:val="22"/>
              <w:szCs w:val="22"/>
            </w:rPr>
            <w:t>PROPRIETARY &amp; CONFIDENTIAL</w:t>
          </w:r>
        </w:p>
      </w:tc>
      <w:tc>
        <w:tcPr>
          <w:tcW w:w="2430" w:type="dxa"/>
        </w:tcPr>
        <w:p w:rsidR="00AB6935" w:rsidRPr="00985D97" w:rsidRDefault="00465F01" w:rsidP="004F3215">
          <w:pPr>
            <w:pStyle w:val="Header"/>
            <w:rPr>
              <w:rFonts w:ascii="Calibri" w:hAnsi="Calibri"/>
              <w:b/>
              <w:sz w:val="4"/>
              <w:szCs w:val="4"/>
            </w:rPr>
          </w:pPr>
          <w:r>
            <w:rPr>
              <w:rFonts w:ascii="Calibri" w:hAnsi="Calibri"/>
              <w:b/>
              <w:sz w:val="22"/>
              <w:szCs w:val="22"/>
            </w:rPr>
            <w:t>09 June</w:t>
          </w:r>
          <w:r w:rsidR="00AB6935">
            <w:rPr>
              <w:rFonts w:ascii="Calibri" w:hAnsi="Calibri"/>
              <w:b/>
              <w:sz w:val="22"/>
              <w:szCs w:val="22"/>
            </w:rPr>
            <w:t>, 2013</w:t>
          </w:r>
        </w:p>
      </w:tc>
      <w:tc>
        <w:tcPr>
          <w:tcW w:w="2430" w:type="dxa"/>
        </w:tcPr>
        <w:p w:rsidR="00AB6935" w:rsidRDefault="00AB6935" w:rsidP="00AB6935">
          <w:pPr>
            <w:pStyle w:val="Header"/>
            <w:jc w:val="right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DAVE HUER</w:t>
          </w:r>
        </w:p>
        <w:p w:rsidR="00AB6935" w:rsidRPr="00AB6935" w:rsidRDefault="00AB6935" w:rsidP="00AB6935">
          <w:pPr>
            <w:pStyle w:val="Header"/>
            <w:jc w:val="right"/>
            <w:rPr>
              <w:rFonts w:ascii="Calibri" w:hAnsi="Calibri"/>
              <w:b/>
              <w:sz w:val="22"/>
              <w:szCs w:val="22"/>
            </w:rPr>
          </w:pPr>
          <w:r w:rsidRPr="00AB6935">
            <w:rPr>
              <w:rFonts w:ascii="Calibri" w:hAnsi="Calibri"/>
              <w:b/>
              <w:sz w:val="22"/>
              <w:szCs w:val="22"/>
            </w:rPr>
            <w:t>Founder</w:t>
          </w:r>
        </w:p>
      </w:tc>
    </w:tr>
  </w:tbl>
  <w:p w:rsidR="00A21E62" w:rsidRPr="00220B19" w:rsidRDefault="00A21E62" w:rsidP="007A58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2C6"/>
    <w:multiLevelType w:val="hybridMultilevel"/>
    <w:tmpl w:val="67B2B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209DB"/>
    <w:multiLevelType w:val="hybridMultilevel"/>
    <w:tmpl w:val="6DD61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BD5"/>
    <w:multiLevelType w:val="hybridMultilevel"/>
    <w:tmpl w:val="193C8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7640"/>
    <w:multiLevelType w:val="hybridMultilevel"/>
    <w:tmpl w:val="ACB87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FB4E9D"/>
    <w:multiLevelType w:val="hybridMultilevel"/>
    <w:tmpl w:val="217601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A03CFB"/>
    <w:multiLevelType w:val="hybridMultilevel"/>
    <w:tmpl w:val="6A14F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21F1"/>
    <w:rsid w:val="000003F0"/>
    <w:rsid w:val="000012BF"/>
    <w:rsid w:val="00001EEB"/>
    <w:rsid w:val="00003F42"/>
    <w:rsid w:val="0000499A"/>
    <w:rsid w:val="0000532E"/>
    <w:rsid w:val="00005993"/>
    <w:rsid w:val="00005AFA"/>
    <w:rsid w:val="00011A78"/>
    <w:rsid w:val="00015024"/>
    <w:rsid w:val="0001532A"/>
    <w:rsid w:val="000157C0"/>
    <w:rsid w:val="00015FB4"/>
    <w:rsid w:val="000201D2"/>
    <w:rsid w:val="000213B1"/>
    <w:rsid w:val="00021AF8"/>
    <w:rsid w:val="00022DC6"/>
    <w:rsid w:val="0002378D"/>
    <w:rsid w:val="000237BA"/>
    <w:rsid w:val="00023EB4"/>
    <w:rsid w:val="00024BAE"/>
    <w:rsid w:val="0002592C"/>
    <w:rsid w:val="000263AC"/>
    <w:rsid w:val="0002647C"/>
    <w:rsid w:val="000319E5"/>
    <w:rsid w:val="0003279B"/>
    <w:rsid w:val="00033682"/>
    <w:rsid w:val="000339DA"/>
    <w:rsid w:val="00033B4A"/>
    <w:rsid w:val="00035015"/>
    <w:rsid w:val="0003514A"/>
    <w:rsid w:val="000364E5"/>
    <w:rsid w:val="0003694E"/>
    <w:rsid w:val="00036A9A"/>
    <w:rsid w:val="00037F02"/>
    <w:rsid w:val="000426AC"/>
    <w:rsid w:val="00043393"/>
    <w:rsid w:val="00043B15"/>
    <w:rsid w:val="00043D82"/>
    <w:rsid w:val="00044570"/>
    <w:rsid w:val="00046697"/>
    <w:rsid w:val="000468FE"/>
    <w:rsid w:val="00050286"/>
    <w:rsid w:val="000502DD"/>
    <w:rsid w:val="00051A72"/>
    <w:rsid w:val="00052236"/>
    <w:rsid w:val="00052F33"/>
    <w:rsid w:val="00053190"/>
    <w:rsid w:val="00053521"/>
    <w:rsid w:val="00054F62"/>
    <w:rsid w:val="00055FDB"/>
    <w:rsid w:val="000563EF"/>
    <w:rsid w:val="00056A64"/>
    <w:rsid w:val="00056E90"/>
    <w:rsid w:val="00056F8C"/>
    <w:rsid w:val="00057EC5"/>
    <w:rsid w:val="000606B1"/>
    <w:rsid w:val="000615E7"/>
    <w:rsid w:val="0006172B"/>
    <w:rsid w:val="00064A74"/>
    <w:rsid w:val="00065036"/>
    <w:rsid w:val="00065F1E"/>
    <w:rsid w:val="00066752"/>
    <w:rsid w:val="00067244"/>
    <w:rsid w:val="00067B26"/>
    <w:rsid w:val="00067D4E"/>
    <w:rsid w:val="0007089A"/>
    <w:rsid w:val="00072D2E"/>
    <w:rsid w:val="00073568"/>
    <w:rsid w:val="00073D71"/>
    <w:rsid w:val="00074F8C"/>
    <w:rsid w:val="00075C4E"/>
    <w:rsid w:val="00080332"/>
    <w:rsid w:val="00080F8E"/>
    <w:rsid w:val="00081356"/>
    <w:rsid w:val="00081422"/>
    <w:rsid w:val="00081483"/>
    <w:rsid w:val="000815D8"/>
    <w:rsid w:val="00081C25"/>
    <w:rsid w:val="00081C6E"/>
    <w:rsid w:val="00082EFD"/>
    <w:rsid w:val="000837D8"/>
    <w:rsid w:val="0008400D"/>
    <w:rsid w:val="0008426C"/>
    <w:rsid w:val="00084304"/>
    <w:rsid w:val="00084334"/>
    <w:rsid w:val="00084399"/>
    <w:rsid w:val="0008585B"/>
    <w:rsid w:val="00086279"/>
    <w:rsid w:val="00086692"/>
    <w:rsid w:val="00086B17"/>
    <w:rsid w:val="00086BC7"/>
    <w:rsid w:val="00090B3E"/>
    <w:rsid w:val="0009156E"/>
    <w:rsid w:val="000922D6"/>
    <w:rsid w:val="000934F4"/>
    <w:rsid w:val="000943C5"/>
    <w:rsid w:val="000943E7"/>
    <w:rsid w:val="00095125"/>
    <w:rsid w:val="000954CE"/>
    <w:rsid w:val="00096660"/>
    <w:rsid w:val="00097176"/>
    <w:rsid w:val="0009717D"/>
    <w:rsid w:val="00097249"/>
    <w:rsid w:val="000A0BB0"/>
    <w:rsid w:val="000A0E67"/>
    <w:rsid w:val="000A1A23"/>
    <w:rsid w:val="000A2300"/>
    <w:rsid w:val="000A2835"/>
    <w:rsid w:val="000A3320"/>
    <w:rsid w:val="000A33C4"/>
    <w:rsid w:val="000A3419"/>
    <w:rsid w:val="000A3B50"/>
    <w:rsid w:val="000A4D6F"/>
    <w:rsid w:val="000A5E43"/>
    <w:rsid w:val="000A659E"/>
    <w:rsid w:val="000B0C07"/>
    <w:rsid w:val="000B12EE"/>
    <w:rsid w:val="000B1AE3"/>
    <w:rsid w:val="000B227B"/>
    <w:rsid w:val="000B44B3"/>
    <w:rsid w:val="000B4ACE"/>
    <w:rsid w:val="000B59A0"/>
    <w:rsid w:val="000B5A5E"/>
    <w:rsid w:val="000B5FCF"/>
    <w:rsid w:val="000B60F0"/>
    <w:rsid w:val="000B6C35"/>
    <w:rsid w:val="000B712B"/>
    <w:rsid w:val="000B7199"/>
    <w:rsid w:val="000B7362"/>
    <w:rsid w:val="000B745E"/>
    <w:rsid w:val="000B7AA2"/>
    <w:rsid w:val="000B7B8A"/>
    <w:rsid w:val="000C016A"/>
    <w:rsid w:val="000C037D"/>
    <w:rsid w:val="000C2FC4"/>
    <w:rsid w:val="000C3354"/>
    <w:rsid w:val="000C3D28"/>
    <w:rsid w:val="000C45D5"/>
    <w:rsid w:val="000C4878"/>
    <w:rsid w:val="000C59A7"/>
    <w:rsid w:val="000C6425"/>
    <w:rsid w:val="000C6DC8"/>
    <w:rsid w:val="000C6DD5"/>
    <w:rsid w:val="000C6E71"/>
    <w:rsid w:val="000C7863"/>
    <w:rsid w:val="000D0F87"/>
    <w:rsid w:val="000D2867"/>
    <w:rsid w:val="000D48F6"/>
    <w:rsid w:val="000D5026"/>
    <w:rsid w:val="000D58DE"/>
    <w:rsid w:val="000D6009"/>
    <w:rsid w:val="000D738C"/>
    <w:rsid w:val="000E015E"/>
    <w:rsid w:val="000E03C5"/>
    <w:rsid w:val="000E07A1"/>
    <w:rsid w:val="000E1D9F"/>
    <w:rsid w:val="000E2D5F"/>
    <w:rsid w:val="000E33A6"/>
    <w:rsid w:val="000E4243"/>
    <w:rsid w:val="000E4890"/>
    <w:rsid w:val="000E5719"/>
    <w:rsid w:val="000E70C1"/>
    <w:rsid w:val="000F1961"/>
    <w:rsid w:val="000F1A15"/>
    <w:rsid w:val="000F1D45"/>
    <w:rsid w:val="000F28D4"/>
    <w:rsid w:val="000F28DC"/>
    <w:rsid w:val="000F2DE0"/>
    <w:rsid w:val="000F3E0E"/>
    <w:rsid w:val="000F3E3D"/>
    <w:rsid w:val="000F5A6A"/>
    <w:rsid w:val="000F5AC4"/>
    <w:rsid w:val="000F5CF8"/>
    <w:rsid w:val="000F773F"/>
    <w:rsid w:val="00100512"/>
    <w:rsid w:val="00100861"/>
    <w:rsid w:val="001008AD"/>
    <w:rsid w:val="001010E5"/>
    <w:rsid w:val="0010149C"/>
    <w:rsid w:val="00102961"/>
    <w:rsid w:val="00104530"/>
    <w:rsid w:val="00104659"/>
    <w:rsid w:val="001054D9"/>
    <w:rsid w:val="00105D20"/>
    <w:rsid w:val="00106311"/>
    <w:rsid w:val="00106889"/>
    <w:rsid w:val="0011230A"/>
    <w:rsid w:val="00112922"/>
    <w:rsid w:val="0011370A"/>
    <w:rsid w:val="00113889"/>
    <w:rsid w:val="0011548B"/>
    <w:rsid w:val="00115DDF"/>
    <w:rsid w:val="001164B1"/>
    <w:rsid w:val="0012106A"/>
    <w:rsid w:val="001213B8"/>
    <w:rsid w:val="001225ED"/>
    <w:rsid w:val="00123009"/>
    <w:rsid w:val="0012631C"/>
    <w:rsid w:val="0012758D"/>
    <w:rsid w:val="00127E39"/>
    <w:rsid w:val="00127FAE"/>
    <w:rsid w:val="00130A84"/>
    <w:rsid w:val="00131454"/>
    <w:rsid w:val="001327F1"/>
    <w:rsid w:val="00133F50"/>
    <w:rsid w:val="0013553E"/>
    <w:rsid w:val="0013650B"/>
    <w:rsid w:val="00137E9B"/>
    <w:rsid w:val="001407B1"/>
    <w:rsid w:val="00141A2B"/>
    <w:rsid w:val="0014298E"/>
    <w:rsid w:val="001433FB"/>
    <w:rsid w:val="0014346E"/>
    <w:rsid w:val="0014379C"/>
    <w:rsid w:val="001443F6"/>
    <w:rsid w:val="0014627B"/>
    <w:rsid w:val="0014631A"/>
    <w:rsid w:val="001464EB"/>
    <w:rsid w:val="001470F0"/>
    <w:rsid w:val="0014736E"/>
    <w:rsid w:val="00147911"/>
    <w:rsid w:val="00147BEE"/>
    <w:rsid w:val="00153330"/>
    <w:rsid w:val="001533CE"/>
    <w:rsid w:val="00153601"/>
    <w:rsid w:val="00154BB0"/>
    <w:rsid w:val="001559A7"/>
    <w:rsid w:val="001563E4"/>
    <w:rsid w:val="001566FD"/>
    <w:rsid w:val="00156801"/>
    <w:rsid w:val="0016169F"/>
    <w:rsid w:val="0016249F"/>
    <w:rsid w:val="00163005"/>
    <w:rsid w:val="0016373A"/>
    <w:rsid w:val="00164E3A"/>
    <w:rsid w:val="0016682D"/>
    <w:rsid w:val="001673F4"/>
    <w:rsid w:val="001678BC"/>
    <w:rsid w:val="00167BE6"/>
    <w:rsid w:val="00170D5F"/>
    <w:rsid w:val="00172556"/>
    <w:rsid w:val="001728E8"/>
    <w:rsid w:val="00172F26"/>
    <w:rsid w:val="00172FC9"/>
    <w:rsid w:val="00174D82"/>
    <w:rsid w:val="00175B64"/>
    <w:rsid w:val="00177041"/>
    <w:rsid w:val="00177A78"/>
    <w:rsid w:val="00177C7E"/>
    <w:rsid w:val="00181532"/>
    <w:rsid w:val="001818A6"/>
    <w:rsid w:val="00183FDF"/>
    <w:rsid w:val="001844BA"/>
    <w:rsid w:val="001858D7"/>
    <w:rsid w:val="00185B9D"/>
    <w:rsid w:val="00187512"/>
    <w:rsid w:val="0018782E"/>
    <w:rsid w:val="00187EDC"/>
    <w:rsid w:val="0019102E"/>
    <w:rsid w:val="001920A9"/>
    <w:rsid w:val="0019214E"/>
    <w:rsid w:val="00196DE2"/>
    <w:rsid w:val="00196E7F"/>
    <w:rsid w:val="001978D3"/>
    <w:rsid w:val="00197CA3"/>
    <w:rsid w:val="001A004E"/>
    <w:rsid w:val="001A0BA4"/>
    <w:rsid w:val="001A1120"/>
    <w:rsid w:val="001A1F88"/>
    <w:rsid w:val="001A27BC"/>
    <w:rsid w:val="001A4182"/>
    <w:rsid w:val="001A465E"/>
    <w:rsid w:val="001A4992"/>
    <w:rsid w:val="001A506F"/>
    <w:rsid w:val="001A51C2"/>
    <w:rsid w:val="001A53E1"/>
    <w:rsid w:val="001A5522"/>
    <w:rsid w:val="001A555F"/>
    <w:rsid w:val="001A5ABA"/>
    <w:rsid w:val="001A5B60"/>
    <w:rsid w:val="001A6111"/>
    <w:rsid w:val="001A6BE3"/>
    <w:rsid w:val="001B0A75"/>
    <w:rsid w:val="001B11C3"/>
    <w:rsid w:val="001B22E2"/>
    <w:rsid w:val="001B4760"/>
    <w:rsid w:val="001B691B"/>
    <w:rsid w:val="001B6B3B"/>
    <w:rsid w:val="001B7AAA"/>
    <w:rsid w:val="001C044F"/>
    <w:rsid w:val="001C1AE6"/>
    <w:rsid w:val="001C305F"/>
    <w:rsid w:val="001C35F8"/>
    <w:rsid w:val="001C399F"/>
    <w:rsid w:val="001C39AE"/>
    <w:rsid w:val="001C3A9B"/>
    <w:rsid w:val="001C450F"/>
    <w:rsid w:val="001C5A6C"/>
    <w:rsid w:val="001C5DBA"/>
    <w:rsid w:val="001C638C"/>
    <w:rsid w:val="001C6B6E"/>
    <w:rsid w:val="001D030D"/>
    <w:rsid w:val="001D1B2F"/>
    <w:rsid w:val="001D26AD"/>
    <w:rsid w:val="001D33DF"/>
    <w:rsid w:val="001D37C8"/>
    <w:rsid w:val="001D3B6B"/>
    <w:rsid w:val="001D3C8F"/>
    <w:rsid w:val="001D3F76"/>
    <w:rsid w:val="001D56BE"/>
    <w:rsid w:val="001D57EE"/>
    <w:rsid w:val="001D67FB"/>
    <w:rsid w:val="001E008A"/>
    <w:rsid w:val="001E04A5"/>
    <w:rsid w:val="001E227C"/>
    <w:rsid w:val="001E2599"/>
    <w:rsid w:val="001E32A6"/>
    <w:rsid w:val="001E3912"/>
    <w:rsid w:val="001E3C69"/>
    <w:rsid w:val="001E3EF2"/>
    <w:rsid w:val="001E6152"/>
    <w:rsid w:val="001E6307"/>
    <w:rsid w:val="001E64BC"/>
    <w:rsid w:val="001E6FEA"/>
    <w:rsid w:val="001E71CA"/>
    <w:rsid w:val="001E7725"/>
    <w:rsid w:val="001F07AC"/>
    <w:rsid w:val="001F2421"/>
    <w:rsid w:val="001F266C"/>
    <w:rsid w:val="001F28B9"/>
    <w:rsid w:val="001F2D53"/>
    <w:rsid w:val="001F337D"/>
    <w:rsid w:val="001F45AC"/>
    <w:rsid w:val="001F5168"/>
    <w:rsid w:val="001F61C8"/>
    <w:rsid w:val="001F7B7C"/>
    <w:rsid w:val="002002AD"/>
    <w:rsid w:val="00200B58"/>
    <w:rsid w:val="002026A2"/>
    <w:rsid w:val="00202CF2"/>
    <w:rsid w:val="00203099"/>
    <w:rsid w:val="00203124"/>
    <w:rsid w:val="002036F7"/>
    <w:rsid w:val="00203ED0"/>
    <w:rsid w:val="00204428"/>
    <w:rsid w:val="002048C5"/>
    <w:rsid w:val="00204D06"/>
    <w:rsid w:val="002050F8"/>
    <w:rsid w:val="002059A0"/>
    <w:rsid w:val="00205A57"/>
    <w:rsid w:val="00205CF1"/>
    <w:rsid w:val="00206274"/>
    <w:rsid w:val="00212551"/>
    <w:rsid w:val="002133B4"/>
    <w:rsid w:val="0021350C"/>
    <w:rsid w:val="0021418A"/>
    <w:rsid w:val="002144EE"/>
    <w:rsid w:val="00214AAE"/>
    <w:rsid w:val="00216702"/>
    <w:rsid w:val="00216F20"/>
    <w:rsid w:val="002171B7"/>
    <w:rsid w:val="0021794D"/>
    <w:rsid w:val="0022048A"/>
    <w:rsid w:val="0022068F"/>
    <w:rsid w:val="002207AB"/>
    <w:rsid w:val="00220B19"/>
    <w:rsid w:val="002240B6"/>
    <w:rsid w:val="002243F3"/>
    <w:rsid w:val="002245BD"/>
    <w:rsid w:val="0022472A"/>
    <w:rsid w:val="00226709"/>
    <w:rsid w:val="002268A5"/>
    <w:rsid w:val="0022789F"/>
    <w:rsid w:val="00230E59"/>
    <w:rsid w:val="002316B8"/>
    <w:rsid w:val="00231EBC"/>
    <w:rsid w:val="00231F89"/>
    <w:rsid w:val="0023350E"/>
    <w:rsid w:val="002343B8"/>
    <w:rsid w:val="0023447F"/>
    <w:rsid w:val="002347F8"/>
    <w:rsid w:val="00235DC6"/>
    <w:rsid w:val="00235EB4"/>
    <w:rsid w:val="002366AB"/>
    <w:rsid w:val="00237C53"/>
    <w:rsid w:val="00240032"/>
    <w:rsid w:val="00240839"/>
    <w:rsid w:val="00240AC9"/>
    <w:rsid w:val="00240D5D"/>
    <w:rsid w:val="002410BE"/>
    <w:rsid w:val="00243334"/>
    <w:rsid w:val="00243342"/>
    <w:rsid w:val="00244095"/>
    <w:rsid w:val="002445B0"/>
    <w:rsid w:val="00245277"/>
    <w:rsid w:val="002475AB"/>
    <w:rsid w:val="00247B2F"/>
    <w:rsid w:val="00250C96"/>
    <w:rsid w:val="00251159"/>
    <w:rsid w:val="00251296"/>
    <w:rsid w:val="002519C8"/>
    <w:rsid w:val="00253089"/>
    <w:rsid w:val="002534CF"/>
    <w:rsid w:val="00253CA0"/>
    <w:rsid w:val="0025423C"/>
    <w:rsid w:val="00254BDE"/>
    <w:rsid w:val="002557A8"/>
    <w:rsid w:val="00256903"/>
    <w:rsid w:val="002569F2"/>
    <w:rsid w:val="00256EDC"/>
    <w:rsid w:val="0025730C"/>
    <w:rsid w:val="0025789C"/>
    <w:rsid w:val="00257A05"/>
    <w:rsid w:val="002608E2"/>
    <w:rsid w:val="00261B7C"/>
    <w:rsid w:val="00262025"/>
    <w:rsid w:val="002622EE"/>
    <w:rsid w:val="00263CBD"/>
    <w:rsid w:val="002652C5"/>
    <w:rsid w:val="00265428"/>
    <w:rsid w:val="00267AC2"/>
    <w:rsid w:val="0027038B"/>
    <w:rsid w:val="00271907"/>
    <w:rsid w:val="002743B6"/>
    <w:rsid w:val="00274B82"/>
    <w:rsid w:val="00275C91"/>
    <w:rsid w:val="002772FF"/>
    <w:rsid w:val="00280DE5"/>
    <w:rsid w:val="0028106B"/>
    <w:rsid w:val="0028145C"/>
    <w:rsid w:val="00282341"/>
    <w:rsid w:val="002827BE"/>
    <w:rsid w:val="00282D73"/>
    <w:rsid w:val="00283893"/>
    <w:rsid w:val="00283E2C"/>
    <w:rsid w:val="002851D0"/>
    <w:rsid w:val="002860B3"/>
    <w:rsid w:val="00286D66"/>
    <w:rsid w:val="00287742"/>
    <w:rsid w:val="00290660"/>
    <w:rsid w:val="00290737"/>
    <w:rsid w:val="00290B80"/>
    <w:rsid w:val="00290F5C"/>
    <w:rsid w:val="0029145F"/>
    <w:rsid w:val="002917F4"/>
    <w:rsid w:val="0029187E"/>
    <w:rsid w:val="00292580"/>
    <w:rsid w:val="00292743"/>
    <w:rsid w:val="00292E6F"/>
    <w:rsid w:val="00294071"/>
    <w:rsid w:val="0029446F"/>
    <w:rsid w:val="00294E4C"/>
    <w:rsid w:val="00295D21"/>
    <w:rsid w:val="002961E1"/>
    <w:rsid w:val="00296AA5"/>
    <w:rsid w:val="002A15B4"/>
    <w:rsid w:val="002A256F"/>
    <w:rsid w:val="002A2ACB"/>
    <w:rsid w:val="002A2CF3"/>
    <w:rsid w:val="002A2EFF"/>
    <w:rsid w:val="002A45C8"/>
    <w:rsid w:val="002A4A02"/>
    <w:rsid w:val="002A6DF2"/>
    <w:rsid w:val="002B07DD"/>
    <w:rsid w:val="002B104D"/>
    <w:rsid w:val="002B163D"/>
    <w:rsid w:val="002B2405"/>
    <w:rsid w:val="002B256A"/>
    <w:rsid w:val="002B4C5B"/>
    <w:rsid w:val="002B64A4"/>
    <w:rsid w:val="002B6E63"/>
    <w:rsid w:val="002B734D"/>
    <w:rsid w:val="002C0E8A"/>
    <w:rsid w:val="002C1438"/>
    <w:rsid w:val="002C19C9"/>
    <w:rsid w:val="002C296F"/>
    <w:rsid w:val="002C2FBA"/>
    <w:rsid w:val="002C31E3"/>
    <w:rsid w:val="002C36E3"/>
    <w:rsid w:val="002C3726"/>
    <w:rsid w:val="002C3F57"/>
    <w:rsid w:val="002C5814"/>
    <w:rsid w:val="002C68E4"/>
    <w:rsid w:val="002C737C"/>
    <w:rsid w:val="002D03FC"/>
    <w:rsid w:val="002D10DD"/>
    <w:rsid w:val="002D13A5"/>
    <w:rsid w:val="002D1F9E"/>
    <w:rsid w:val="002D24BA"/>
    <w:rsid w:val="002D2532"/>
    <w:rsid w:val="002D3259"/>
    <w:rsid w:val="002D32ED"/>
    <w:rsid w:val="002D4C74"/>
    <w:rsid w:val="002D5145"/>
    <w:rsid w:val="002D524E"/>
    <w:rsid w:val="002D5F56"/>
    <w:rsid w:val="002D7C23"/>
    <w:rsid w:val="002D7D3D"/>
    <w:rsid w:val="002E01AF"/>
    <w:rsid w:val="002E01ED"/>
    <w:rsid w:val="002E07CF"/>
    <w:rsid w:val="002E3571"/>
    <w:rsid w:val="002E3C9A"/>
    <w:rsid w:val="002E4600"/>
    <w:rsid w:val="002E4B19"/>
    <w:rsid w:val="002E60E1"/>
    <w:rsid w:val="002E650E"/>
    <w:rsid w:val="002F071E"/>
    <w:rsid w:val="002F135E"/>
    <w:rsid w:val="002F2917"/>
    <w:rsid w:val="002F2F73"/>
    <w:rsid w:val="002F451A"/>
    <w:rsid w:val="002F4663"/>
    <w:rsid w:val="002F46E2"/>
    <w:rsid w:val="002F586C"/>
    <w:rsid w:val="002F59FA"/>
    <w:rsid w:val="002F5A01"/>
    <w:rsid w:val="002F5A76"/>
    <w:rsid w:val="002F7B89"/>
    <w:rsid w:val="00300C62"/>
    <w:rsid w:val="00302610"/>
    <w:rsid w:val="00302EE1"/>
    <w:rsid w:val="00303C88"/>
    <w:rsid w:val="00303C8E"/>
    <w:rsid w:val="00304706"/>
    <w:rsid w:val="00304F5F"/>
    <w:rsid w:val="003052CF"/>
    <w:rsid w:val="0030531F"/>
    <w:rsid w:val="00305D4C"/>
    <w:rsid w:val="00306DDB"/>
    <w:rsid w:val="003105B6"/>
    <w:rsid w:val="00311F42"/>
    <w:rsid w:val="00312537"/>
    <w:rsid w:val="00313012"/>
    <w:rsid w:val="003133EC"/>
    <w:rsid w:val="00313886"/>
    <w:rsid w:val="003167CB"/>
    <w:rsid w:val="003173DC"/>
    <w:rsid w:val="003178DA"/>
    <w:rsid w:val="00317C7F"/>
    <w:rsid w:val="00317E8A"/>
    <w:rsid w:val="00320E56"/>
    <w:rsid w:val="00321335"/>
    <w:rsid w:val="0032203D"/>
    <w:rsid w:val="003222EF"/>
    <w:rsid w:val="00322808"/>
    <w:rsid w:val="00322F06"/>
    <w:rsid w:val="00323D57"/>
    <w:rsid w:val="00324382"/>
    <w:rsid w:val="0032486D"/>
    <w:rsid w:val="00324C72"/>
    <w:rsid w:val="00325C6D"/>
    <w:rsid w:val="003262B6"/>
    <w:rsid w:val="003265DC"/>
    <w:rsid w:val="0032677D"/>
    <w:rsid w:val="00326D64"/>
    <w:rsid w:val="0033055E"/>
    <w:rsid w:val="00332016"/>
    <w:rsid w:val="003326F3"/>
    <w:rsid w:val="00333E77"/>
    <w:rsid w:val="00336798"/>
    <w:rsid w:val="0033692D"/>
    <w:rsid w:val="00337B2D"/>
    <w:rsid w:val="00340AE3"/>
    <w:rsid w:val="00340CCE"/>
    <w:rsid w:val="0034138D"/>
    <w:rsid w:val="003415BA"/>
    <w:rsid w:val="003423F4"/>
    <w:rsid w:val="00342C93"/>
    <w:rsid w:val="0034309B"/>
    <w:rsid w:val="00343D01"/>
    <w:rsid w:val="0034412C"/>
    <w:rsid w:val="00344553"/>
    <w:rsid w:val="00344CFF"/>
    <w:rsid w:val="003451C7"/>
    <w:rsid w:val="00345291"/>
    <w:rsid w:val="0034550C"/>
    <w:rsid w:val="003465C8"/>
    <w:rsid w:val="00346BF2"/>
    <w:rsid w:val="00347835"/>
    <w:rsid w:val="0034788C"/>
    <w:rsid w:val="003500FC"/>
    <w:rsid w:val="00350AD7"/>
    <w:rsid w:val="00350CE0"/>
    <w:rsid w:val="0035186E"/>
    <w:rsid w:val="003525E2"/>
    <w:rsid w:val="00352BFD"/>
    <w:rsid w:val="00353BD9"/>
    <w:rsid w:val="003544ED"/>
    <w:rsid w:val="003557A3"/>
    <w:rsid w:val="003560CF"/>
    <w:rsid w:val="003569AB"/>
    <w:rsid w:val="00357429"/>
    <w:rsid w:val="00362823"/>
    <w:rsid w:val="00363582"/>
    <w:rsid w:val="00363756"/>
    <w:rsid w:val="00363C41"/>
    <w:rsid w:val="00363F8E"/>
    <w:rsid w:val="0036444B"/>
    <w:rsid w:val="00364B9A"/>
    <w:rsid w:val="003655CF"/>
    <w:rsid w:val="00367645"/>
    <w:rsid w:val="0037006E"/>
    <w:rsid w:val="00370ADE"/>
    <w:rsid w:val="00371760"/>
    <w:rsid w:val="00371897"/>
    <w:rsid w:val="0037613A"/>
    <w:rsid w:val="00376F12"/>
    <w:rsid w:val="003808AA"/>
    <w:rsid w:val="00380B31"/>
    <w:rsid w:val="00380FB5"/>
    <w:rsid w:val="00383178"/>
    <w:rsid w:val="00384DE1"/>
    <w:rsid w:val="00384E30"/>
    <w:rsid w:val="00385A8A"/>
    <w:rsid w:val="00385D7E"/>
    <w:rsid w:val="00385F34"/>
    <w:rsid w:val="003863C7"/>
    <w:rsid w:val="00386A00"/>
    <w:rsid w:val="0038756E"/>
    <w:rsid w:val="00390319"/>
    <w:rsid w:val="0039038C"/>
    <w:rsid w:val="003909F5"/>
    <w:rsid w:val="00390EB7"/>
    <w:rsid w:val="003912D4"/>
    <w:rsid w:val="00391A50"/>
    <w:rsid w:val="003928ED"/>
    <w:rsid w:val="00392F43"/>
    <w:rsid w:val="00393E82"/>
    <w:rsid w:val="00394495"/>
    <w:rsid w:val="00395E01"/>
    <w:rsid w:val="00396621"/>
    <w:rsid w:val="00396C9B"/>
    <w:rsid w:val="00397009"/>
    <w:rsid w:val="00397152"/>
    <w:rsid w:val="003974EE"/>
    <w:rsid w:val="00397609"/>
    <w:rsid w:val="0039779D"/>
    <w:rsid w:val="003978E8"/>
    <w:rsid w:val="00397DE1"/>
    <w:rsid w:val="003A08F1"/>
    <w:rsid w:val="003A19F3"/>
    <w:rsid w:val="003A1D7A"/>
    <w:rsid w:val="003A2C29"/>
    <w:rsid w:val="003A5050"/>
    <w:rsid w:val="003A574C"/>
    <w:rsid w:val="003A69FF"/>
    <w:rsid w:val="003A708B"/>
    <w:rsid w:val="003B068A"/>
    <w:rsid w:val="003B1EF2"/>
    <w:rsid w:val="003B2E17"/>
    <w:rsid w:val="003B2E47"/>
    <w:rsid w:val="003B3862"/>
    <w:rsid w:val="003B3B07"/>
    <w:rsid w:val="003B48D6"/>
    <w:rsid w:val="003B4FBE"/>
    <w:rsid w:val="003B557A"/>
    <w:rsid w:val="003B5E57"/>
    <w:rsid w:val="003B76D6"/>
    <w:rsid w:val="003B7719"/>
    <w:rsid w:val="003C0077"/>
    <w:rsid w:val="003C0A50"/>
    <w:rsid w:val="003C1922"/>
    <w:rsid w:val="003C2555"/>
    <w:rsid w:val="003C2689"/>
    <w:rsid w:val="003C2E9F"/>
    <w:rsid w:val="003C305E"/>
    <w:rsid w:val="003C35A5"/>
    <w:rsid w:val="003C3B71"/>
    <w:rsid w:val="003C4230"/>
    <w:rsid w:val="003C4961"/>
    <w:rsid w:val="003C4BB9"/>
    <w:rsid w:val="003C5200"/>
    <w:rsid w:val="003C527E"/>
    <w:rsid w:val="003C6D0F"/>
    <w:rsid w:val="003C78DC"/>
    <w:rsid w:val="003C7E53"/>
    <w:rsid w:val="003D0E39"/>
    <w:rsid w:val="003D1927"/>
    <w:rsid w:val="003D1FC6"/>
    <w:rsid w:val="003D20A5"/>
    <w:rsid w:val="003D297F"/>
    <w:rsid w:val="003D2AF3"/>
    <w:rsid w:val="003D40E3"/>
    <w:rsid w:val="003D5843"/>
    <w:rsid w:val="003D5B15"/>
    <w:rsid w:val="003D5F21"/>
    <w:rsid w:val="003D6A55"/>
    <w:rsid w:val="003D7B56"/>
    <w:rsid w:val="003D7D90"/>
    <w:rsid w:val="003E0408"/>
    <w:rsid w:val="003E05A1"/>
    <w:rsid w:val="003E0CB3"/>
    <w:rsid w:val="003E1DBA"/>
    <w:rsid w:val="003E2DF3"/>
    <w:rsid w:val="003E3AB2"/>
    <w:rsid w:val="003E5426"/>
    <w:rsid w:val="003E5D64"/>
    <w:rsid w:val="003E60D1"/>
    <w:rsid w:val="003E66AC"/>
    <w:rsid w:val="003E7845"/>
    <w:rsid w:val="003F1150"/>
    <w:rsid w:val="003F28A0"/>
    <w:rsid w:val="003F2E8A"/>
    <w:rsid w:val="003F3444"/>
    <w:rsid w:val="003F396D"/>
    <w:rsid w:val="003F43F5"/>
    <w:rsid w:val="003F6318"/>
    <w:rsid w:val="003F64AF"/>
    <w:rsid w:val="00400754"/>
    <w:rsid w:val="00400B67"/>
    <w:rsid w:val="00401699"/>
    <w:rsid w:val="00401972"/>
    <w:rsid w:val="00401CAC"/>
    <w:rsid w:val="00402E6C"/>
    <w:rsid w:val="004053A6"/>
    <w:rsid w:val="00406FCD"/>
    <w:rsid w:val="00411389"/>
    <w:rsid w:val="00412EB6"/>
    <w:rsid w:val="00413303"/>
    <w:rsid w:val="00414CEA"/>
    <w:rsid w:val="00414DE6"/>
    <w:rsid w:val="0041615D"/>
    <w:rsid w:val="00416170"/>
    <w:rsid w:val="004161E2"/>
    <w:rsid w:val="00416B9C"/>
    <w:rsid w:val="00420039"/>
    <w:rsid w:val="00420E06"/>
    <w:rsid w:val="00420F84"/>
    <w:rsid w:val="0042112A"/>
    <w:rsid w:val="00422BF9"/>
    <w:rsid w:val="00423807"/>
    <w:rsid w:val="0042422C"/>
    <w:rsid w:val="0042594D"/>
    <w:rsid w:val="00425D48"/>
    <w:rsid w:val="004265DC"/>
    <w:rsid w:val="00427094"/>
    <w:rsid w:val="004303CB"/>
    <w:rsid w:val="0043072F"/>
    <w:rsid w:val="004307B6"/>
    <w:rsid w:val="0043196E"/>
    <w:rsid w:val="00431A42"/>
    <w:rsid w:val="00431EF4"/>
    <w:rsid w:val="00432783"/>
    <w:rsid w:val="00432A79"/>
    <w:rsid w:val="00432B7B"/>
    <w:rsid w:val="00433E37"/>
    <w:rsid w:val="004360F7"/>
    <w:rsid w:val="00437191"/>
    <w:rsid w:val="0043756C"/>
    <w:rsid w:val="00437D79"/>
    <w:rsid w:val="00440157"/>
    <w:rsid w:val="0044054F"/>
    <w:rsid w:val="00440A47"/>
    <w:rsid w:val="00440D76"/>
    <w:rsid w:val="0044107C"/>
    <w:rsid w:val="00442950"/>
    <w:rsid w:val="00442CAE"/>
    <w:rsid w:val="0044319F"/>
    <w:rsid w:val="00443671"/>
    <w:rsid w:val="004436A5"/>
    <w:rsid w:val="00443826"/>
    <w:rsid w:val="00444A44"/>
    <w:rsid w:val="004453D4"/>
    <w:rsid w:val="00445E40"/>
    <w:rsid w:val="0044603E"/>
    <w:rsid w:val="00446274"/>
    <w:rsid w:val="00447585"/>
    <w:rsid w:val="0045070E"/>
    <w:rsid w:val="00450D80"/>
    <w:rsid w:val="00451394"/>
    <w:rsid w:val="00452A30"/>
    <w:rsid w:val="00454675"/>
    <w:rsid w:val="0045489B"/>
    <w:rsid w:val="00457464"/>
    <w:rsid w:val="0046035B"/>
    <w:rsid w:val="004622B3"/>
    <w:rsid w:val="00463B63"/>
    <w:rsid w:val="0046491F"/>
    <w:rsid w:val="004657DB"/>
    <w:rsid w:val="00465A1C"/>
    <w:rsid w:val="00465F01"/>
    <w:rsid w:val="00466B4F"/>
    <w:rsid w:val="00466B9A"/>
    <w:rsid w:val="004672CC"/>
    <w:rsid w:val="004676B5"/>
    <w:rsid w:val="00470958"/>
    <w:rsid w:val="00470C1F"/>
    <w:rsid w:val="004711D4"/>
    <w:rsid w:val="004720ED"/>
    <w:rsid w:val="00472B1B"/>
    <w:rsid w:val="004739F9"/>
    <w:rsid w:val="00473CFC"/>
    <w:rsid w:val="0047486A"/>
    <w:rsid w:val="00474D4A"/>
    <w:rsid w:val="00477237"/>
    <w:rsid w:val="00477538"/>
    <w:rsid w:val="0048094B"/>
    <w:rsid w:val="00480F13"/>
    <w:rsid w:val="0048150E"/>
    <w:rsid w:val="00482B9A"/>
    <w:rsid w:val="004852B7"/>
    <w:rsid w:val="004852D7"/>
    <w:rsid w:val="00485303"/>
    <w:rsid w:val="00486C81"/>
    <w:rsid w:val="004871B5"/>
    <w:rsid w:val="0048781C"/>
    <w:rsid w:val="00487AB0"/>
    <w:rsid w:val="00487D78"/>
    <w:rsid w:val="004900AD"/>
    <w:rsid w:val="004906DE"/>
    <w:rsid w:val="004906FE"/>
    <w:rsid w:val="00490D70"/>
    <w:rsid w:val="00491630"/>
    <w:rsid w:val="00491979"/>
    <w:rsid w:val="00491CE8"/>
    <w:rsid w:val="00493205"/>
    <w:rsid w:val="00494707"/>
    <w:rsid w:val="00494E79"/>
    <w:rsid w:val="00495325"/>
    <w:rsid w:val="00495419"/>
    <w:rsid w:val="00495C0B"/>
    <w:rsid w:val="00497010"/>
    <w:rsid w:val="004977F7"/>
    <w:rsid w:val="004A125D"/>
    <w:rsid w:val="004A177E"/>
    <w:rsid w:val="004A17D8"/>
    <w:rsid w:val="004A18E7"/>
    <w:rsid w:val="004A3034"/>
    <w:rsid w:val="004A30D8"/>
    <w:rsid w:val="004A39A3"/>
    <w:rsid w:val="004A3F75"/>
    <w:rsid w:val="004A5E4F"/>
    <w:rsid w:val="004A6694"/>
    <w:rsid w:val="004A7F15"/>
    <w:rsid w:val="004B03A5"/>
    <w:rsid w:val="004B0B26"/>
    <w:rsid w:val="004B0B6F"/>
    <w:rsid w:val="004B1879"/>
    <w:rsid w:val="004B1899"/>
    <w:rsid w:val="004B2A29"/>
    <w:rsid w:val="004B377D"/>
    <w:rsid w:val="004B3910"/>
    <w:rsid w:val="004B4093"/>
    <w:rsid w:val="004B4176"/>
    <w:rsid w:val="004B4D28"/>
    <w:rsid w:val="004B4E48"/>
    <w:rsid w:val="004B621B"/>
    <w:rsid w:val="004C11EB"/>
    <w:rsid w:val="004C21B3"/>
    <w:rsid w:val="004C267F"/>
    <w:rsid w:val="004C2EFB"/>
    <w:rsid w:val="004C34D2"/>
    <w:rsid w:val="004C39B5"/>
    <w:rsid w:val="004C4037"/>
    <w:rsid w:val="004C460F"/>
    <w:rsid w:val="004C4FC1"/>
    <w:rsid w:val="004C6FB8"/>
    <w:rsid w:val="004C7B5A"/>
    <w:rsid w:val="004C7BB7"/>
    <w:rsid w:val="004D0AF2"/>
    <w:rsid w:val="004D13DE"/>
    <w:rsid w:val="004D1CA7"/>
    <w:rsid w:val="004D1E7E"/>
    <w:rsid w:val="004D2319"/>
    <w:rsid w:val="004D2953"/>
    <w:rsid w:val="004D3384"/>
    <w:rsid w:val="004D3F92"/>
    <w:rsid w:val="004D56C4"/>
    <w:rsid w:val="004D5DA0"/>
    <w:rsid w:val="004D635C"/>
    <w:rsid w:val="004D778A"/>
    <w:rsid w:val="004E196F"/>
    <w:rsid w:val="004E47AE"/>
    <w:rsid w:val="004E4807"/>
    <w:rsid w:val="004E4A21"/>
    <w:rsid w:val="004E52F9"/>
    <w:rsid w:val="004E55A4"/>
    <w:rsid w:val="004E5EB2"/>
    <w:rsid w:val="004E5FBB"/>
    <w:rsid w:val="004F02E0"/>
    <w:rsid w:val="004F03BF"/>
    <w:rsid w:val="004F0792"/>
    <w:rsid w:val="004F22DB"/>
    <w:rsid w:val="004F2DD4"/>
    <w:rsid w:val="004F3215"/>
    <w:rsid w:val="004F434B"/>
    <w:rsid w:val="004F43C0"/>
    <w:rsid w:val="004F4F45"/>
    <w:rsid w:val="004F6A08"/>
    <w:rsid w:val="005000E9"/>
    <w:rsid w:val="005009DA"/>
    <w:rsid w:val="0050491A"/>
    <w:rsid w:val="00504A34"/>
    <w:rsid w:val="00504C4F"/>
    <w:rsid w:val="00505518"/>
    <w:rsid w:val="00505AA0"/>
    <w:rsid w:val="00506445"/>
    <w:rsid w:val="00506488"/>
    <w:rsid w:val="00506A06"/>
    <w:rsid w:val="00506EF5"/>
    <w:rsid w:val="005078DE"/>
    <w:rsid w:val="00507DC0"/>
    <w:rsid w:val="005110BB"/>
    <w:rsid w:val="0051183F"/>
    <w:rsid w:val="0051279C"/>
    <w:rsid w:val="00514E6F"/>
    <w:rsid w:val="005157C3"/>
    <w:rsid w:val="00515CB4"/>
    <w:rsid w:val="00515DD4"/>
    <w:rsid w:val="005160E8"/>
    <w:rsid w:val="0051708E"/>
    <w:rsid w:val="00520111"/>
    <w:rsid w:val="005205C1"/>
    <w:rsid w:val="00520B5D"/>
    <w:rsid w:val="00520E92"/>
    <w:rsid w:val="00520EE0"/>
    <w:rsid w:val="005222E1"/>
    <w:rsid w:val="00523C61"/>
    <w:rsid w:val="00525F5E"/>
    <w:rsid w:val="00525FB9"/>
    <w:rsid w:val="005301DD"/>
    <w:rsid w:val="0053339A"/>
    <w:rsid w:val="00534028"/>
    <w:rsid w:val="005346D2"/>
    <w:rsid w:val="005352D0"/>
    <w:rsid w:val="0053704E"/>
    <w:rsid w:val="00540690"/>
    <w:rsid w:val="00540A48"/>
    <w:rsid w:val="0054189F"/>
    <w:rsid w:val="00542497"/>
    <w:rsid w:val="00543639"/>
    <w:rsid w:val="0054452B"/>
    <w:rsid w:val="00545033"/>
    <w:rsid w:val="00545D91"/>
    <w:rsid w:val="00545F80"/>
    <w:rsid w:val="0054693A"/>
    <w:rsid w:val="00551DD0"/>
    <w:rsid w:val="00551FF2"/>
    <w:rsid w:val="00552BF7"/>
    <w:rsid w:val="00553361"/>
    <w:rsid w:val="005545EA"/>
    <w:rsid w:val="00554B09"/>
    <w:rsid w:val="00555327"/>
    <w:rsid w:val="00556A89"/>
    <w:rsid w:val="00557A1A"/>
    <w:rsid w:val="00557E48"/>
    <w:rsid w:val="00560413"/>
    <w:rsid w:val="00560488"/>
    <w:rsid w:val="00560848"/>
    <w:rsid w:val="00560C8A"/>
    <w:rsid w:val="00561A1D"/>
    <w:rsid w:val="00561B4F"/>
    <w:rsid w:val="00563098"/>
    <w:rsid w:val="00563836"/>
    <w:rsid w:val="0056432E"/>
    <w:rsid w:val="0056538C"/>
    <w:rsid w:val="0056562B"/>
    <w:rsid w:val="00565BA8"/>
    <w:rsid w:val="00566473"/>
    <w:rsid w:val="005669DE"/>
    <w:rsid w:val="005671C7"/>
    <w:rsid w:val="005671DC"/>
    <w:rsid w:val="005706D7"/>
    <w:rsid w:val="0057094E"/>
    <w:rsid w:val="00571056"/>
    <w:rsid w:val="0057152E"/>
    <w:rsid w:val="00571791"/>
    <w:rsid w:val="00571E84"/>
    <w:rsid w:val="005732E9"/>
    <w:rsid w:val="00573888"/>
    <w:rsid w:val="00574504"/>
    <w:rsid w:val="00575A96"/>
    <w:rsid w:val="00577677"/>
    <w:rsid w:val="00577A60"/>
    <w:rsid w:val="00577DE1"/>
    <w:rsid w:val="00577FC5"/>
    <w:rsid w:val="005813B9"/>
    <w:rsid w:val="005814BD"/>
    <w:rsid w:val="00581925"/>
    <w:rsid w:val="0058273C"/>
    <w:rsid w:val="00582D1D"/>
    <w:rsid w:val="00583DDF"/>
    <w:rsid w:val="005840DA"/>
    <w:rsid w:val="005843D5"/>
    <w:rsid w:val="0058492B"/>
    <w:rsid w:val="005858B9"/>
    <w:rsid w:val="0058650F"/>
    <w:rsid w:val="00586B36"/>
    <w:rsid w:val="005874F1"/>
    <w:rsid w:val="00587625"/>
    <w:rsid w:val="005876C0"/>
    <w:rsid w:val="00587B53"/>
    <w:rsid w:val="00590073"/>
    <w:rsid w:val="0059019C"/>
    <w:rsid w:val="00590BED"/>
    <w:rsid w:val="00590C16"/>
    <w:rsid w:val="00590D59"/>
    <w:rsid w:val="00590F10"/>
    <w:rsid w:val="00592101"/>
    <w:rsid w:val="005924D9"/>
    <w:rsid w:val="00592A4E"/>
    <w:rsid w:val="005943A9"/>
    <w:rsid w:val="005948CE"/>
    <w:rsid w:val="00594B2E"/>
    <w:rsid w:val="00596B92"/>
    <w:rsid w:val="005A1584"/>
    <w:rsid w:val="005A1926"/>
    <w:rsid w:val="005A20E9"/>
    <w:rsid w:val="005A23BD"/>
    <w:rsid w:val="005A243B"/>
    <w:rsid w:val="005A3760"/>
    <w:rsid w:val="005A380B"/>
    <w:rsid w:val="005A3DB4"/>
    <w:rsid w:val="005A4259"/>
    <w:rsid w:val="005A4D6A"/>
    <w:rsid w:val="005A5CDE"/>
    <w:rsid w:val="005A6C66"/>
    <w:rsid w:val="005A7D57"/>
    <w:rsid w:val="005B13FB"/>
    <w:rsid w:val="005B2100"/>
    <w:rsid w:val="005B235D"/>
    <w:rsid w:val="005B3EFF"/>
    <w:rsid w:val="005B4068"/>
    <w:rsid w:val="005B4572"/>
    <w:rsid w:val="005B4AFD"/>
    <w:rsid w:val="005B4FAF"/>
    <w:rsid w:val="005B52E6"/>
    <w:rsid w:val="005B5FE7"/>
    <w:rsid w:val="005B703D"/>
    <w:rsid w:val="005C12EB"/>
    <w:rsid w:val="005C2613"/>
    <w:rsid w:val="005C37E7"/>
    <w:rsid w:val="005C3FB3"/>
    <w:rsid w:val="005C439C"/>
    <w:rsid w:val="005C4609"/>
    <w:rsid w:val="005C4B10"/>
    <w:rsid w:val="005C567C"/>
    <w:rsid w:val="005C589B"/>
    <w:rsid w:val="005C5ABA"/>
    <w:rsid w:val="005C5C16"/>
    <w:rsid w:val="005C65F3"/>
    <w:rsid w:val="005C6807"/>
    <w:rsid w:val="005C7C74"/>
    <w:rsid w:val="005D0905"/>
    <w:rsid w:val="005D1ADD"/>
    <w:rsid w:val="005D22CF"/>
    <w:rsid w:val="005D28E0"/>
    <w:rsid w:val="005D2C8A"/>
    <w:rsid w:val="005D377F"/>
    <w:rsid w:val="005D3956"/>
    <w:rsid w:val="005D43C1"/>
    <w:rsid w:val="005D45D0"/>
    <w:rsid w:val="005D4A85"/>
    <w:rsid w:val="005D4C52"/>
    <w:rsid w:val="005D6C8A"/>
    <w:rsid w:val="005E0056"/>
    <w:rsid w:val="005E0071"/>
    <w:rsid w:val="005E0294"/>
    <w:rsid w:val="005E1CAA"/>
    <w:rsid w:val="005E1FC4"/>
    <w:rsid w:val="005E24C3"/>
    <w:rsid w:val="005E302D"/>
    <w:rsid w:val="005E3C14"/>
    <w:rsid w:val="005E4227"/>
    <w:rsid w:val="005E42B1"/>
    <w:rsid w:val="005E58CD"/>
    <w:rsid w:val="005E5A0C"/>
    <w:rsid w:val="005E6204"/>
    <w:rsid w:val="005F0C96"/>
    <w:rsid w:val="005F122F"/>
    <w:rsid w:val="005F2B8D"/>
    <w:rsid w:val="005F3587"/>
    <w:rsid w:val="005F43E6"/>
    <w:rsid w:val="005F5422"/>
    <w:rsid w:val="005F5A8E"/>
    <w:rsid w:val="005F5E3D"/>
    <w:rsid w:val="005F675E"/>
    <w:rsid w:val="005F6B7A"/>
    <w:rsid w:val="005F6EF5"/>
    <w:rsid w:val="005F7692"/>
    <w:rsid w:val="005F7878"/>
    <w:rsid w:val="005F7D4F"/>
    <w:rsid w:val="006006F0"/>
    <w:rsid w:val="00600756"/>
    <w:rsid w:val="00601295"/>
    <w:rsid w:val="00601DEC"/>
    <w:rsid w:val="00602887"/>
    <w:rsid w:val="006043D7"/>
    <w:rsid w:val="00605EBB"/>
    <w:rsid w:val="006111B8"/>
    <w:rsid w:val="0061128D"/>
    <w:rsid w:val="00614215"/>
    <w:rsid w:val="00615685"/>
    <w:rsid w:val="00615C5B"/>
    <w:rsid w:val="00615DF9"/>
    <w:rsid w:val="0061786C"/>
    <w:rsid w:val="006179FF"/>
    <w:rsid w:val="00617CF8"/>
    <w:rsid w:val="00617FD2"/>
    <w:rsid w:val="00620768"/>
    <w:rsid w:val="00622C1F"/>
    <w:rsid w:val="00623964"/>
    <w:rsid w:val="00623BD2"/>
    <w:rsid w:val="0062409E"/>
    <w:rsid w:val="0062478F"/>
    <w:rsid w:val="00625E79"/>
    <w:rsid w:val="00626D87"/>
    <w:rsid w:val="00630D5C"/>
    <w:rsid w:val="006316B8"/>
    <w:rsid w:val="00633384"/>
    <w:rsid w:val="006336BB"/>
    <w:rsid w:val="00633D93"/>
    <w:rsid w:val="00634088"/>
    <w:rsid w:val="00634502"/>
    <w:rsid w:val="0063462A"/>
    <w:rsid w:val="006348DF"/>
    <w:rsid w:val="00634E5F"/>
    <w:rsid w:val="00634EEA"/>
    <w:rsid w:val="0063525B"/>
    <w:rsid w:val="00635572"/>
    <w:rsid w:val="006360F9"/>
    <w:rsid w:val="0063730D"/>
    <w:rsid w:val="00641AD3"/>
    <w:rsid w:val="00642BA4"/>
    <w:rsid w:val="00643991"/>
    <w:rsid w:val="006439C9"/>
    <w:rsid w:val="00643A53"/>
    <w:rsid w:val="0064607B"/>
    <w:rsid w:val="00646D1E"/>
    <w:rsid w:val="00647B96"/>
    <w:rsid w:val="00647E29"/>
    <w:rsid w:val="006508DE"/>
    <w:rsid w:val="00651FBB"/>
    <w:rsid w:val="00652624"/>
    <w:rsid w:val="00653052"/>
    <w:rsid w:val="0065353A"/>
    <w:rsid w:val="00653BC3"/>
    <w:rsid w:val="006563A0"/>
    <w:rsid w:val="0065651D"/>
    <w:rsid w:val="00657054"/>
    <w:rsid w:val="006608D4"/>
    <w:rsid w:val="00660DCD"/>
    <w:rsid w:val="00663719"/>
    <w:rsid w:val="00664242"/>
    <w:rsid w:val="006643B9"/>
    <w:rsid w:val="00664B6D"/>
    <w:rsid w:val="00667481"/>
    <w:rsid w:val="006707BE"/>
    <w:rsid w:val="00670E3C"/>
    <w:rsid w:val="00671198"/>
    <w:rsid w:val="0067164D"/>
    <w:rsid w:val="006730FC"/>
    <w:rsid w:val="00673AC3"/>
    <w:rsid w:val="00674F51"/>
    <w:rsid w:val="00675131"/>
    <w:rsid w:val="00676643"/>
    <w:rsid w:val="00676AFD"/>
    <w:rsid w:val="00677032"/>
    <w:rsid w:val="00677C3E"/>
    <w:rsid w:val="00682051"/>
    <w:rsid w:val="006822AB"/>
    <w:rsid w:val="00682F27"/>
    <w:rsid w:val="006830E5"/>
    <w:rsid w:val="006831BD"/>
    <w:rsid w:val="00685960"/>
    <w:rsid w:val="0068632E"/>
    <w:rsid w:val="006867C7"/>
    <w:rsid w:val="00686A2D"/>
    <w:rsid w:val="00687112"/>
    <w:rsid w:val="006872DA"/>
    <w:rsid w:val="00687ABD"/>
    <w:rsid w:val="0069036B"/>
    <w:rsid w:val="00690859"/>
    <w:rsid w:val="00690F2F"/>
    <w:rsid w:val="00691382"/>
    <w:rsid w:val="006915C0"/>
    <w:rsid w:val="006928FC"/>
    <w:rsid w:val="00693D20"/>
    <w:rsid w:val="006944A7"/>
    <w:rsid w:val="00694B41"/>
    <w:rsid w:val="00694EAA"/>
    <w:rsid w:val="0069512A"/>
    <w:rsid w:val="006951B6"/>
    <w:rsid w:val="00695514"/>
    <w:rsid w:val="0069656F"/>
    <w:rsid w:val="006A02D9"/>
    <w:rsid w:val="006A08EE"/>
    <w:rsid w:val="006A0B06"/>
    <w:rsid w:val="006A1316"/>
    <w:rsid w:val="006A321A"/>
    <w:rsid w:val="006A337C"/>
    <w:rsid w:val="006A39E5"/>
    <w:rsid w:val="006A3DE3"/>
    <w:rsid w:val="006A6B4F"/>
    <w:rsid w:val="006A73FD"/>
    <w:rsid w:val="006A7A83"/>
    <w:rsid w:val="006B1D2B"/>
    <w:rsid w:val="006B3A30"/>
    <w:rsid w:val="006B49CA"/>
    <w:rsid w:val="006B4E13"/>
    <w:rsid w:val="006B4F59"/>
    <w:rsid w:val="006B5322"/>
    <w:rsid w:val="006B59D3"/>
    <w:rsid w:val="006B5A08"/>
    <w:rsid w:val="006B5ED9"/>
    <w:rsid w:val="006B6DF9"/>
    <w:rsid w:val="006B723F"/>
    <w:rsid w:val="006B750A"/>
    <w:rsid w:val="006B7D6A"/>
    <w:rsid w:val="006C1356"/>
    <w:rsid w:val="006C29C6"/>
    <w:rsid w:val="006C338C"/>
    <w:rsid w:val="006C361C"/>
    <w:rsid w:val="006C3A78"/>
    <w:rsid w:val="006C3DD9"/>
    <w:rsid w:val="006C4DA1"/>
    <w:rsid w:val="006D01A3"/>
    <w:rsid w:val="006D17FD"/>
    <w:rsid w:val="006D1CA7"/>
    <w:rsid w:val="006D2374"/>
    <w:rsid w:val="006D39E1"/>
    <w:rsid w:val="006D414E"/>
    <w:rsid w:val="006D49D9"/>
    <w:rsid w:val="006D4A13"/>
    <w:rsid w:val="006D517C"/>
    <w:rsid w:val="006D566A"/>
    <w:rsid w:val="006D6957"/>
    <w:rsid w:val="006D6A0A"/>
    <w:rsid w:val="006D71C9"/>
    <w:rsid w:val="006D7A4F"/>
    <w:rsid w:val="006D7B8C"/>
    <w:rsid w:val="006E0689"/>
    <w:rsid w:val="006E0A63"/>
    <w:rsid w:val="006E0A81"/>
    <w:rsid w:val="006E18EA"/>
    <w:rsid w:val="006E19F1"/>
    <w:rsid w:val="006E21FE"/>
    <w:rsid w:val="006E28FC"/>
    <w:rsid w:val="006E2C84"/>
    <w:rsid w:val="006E4651"/>
    <w:rsid w:val="006E4D3C"/>
    <w:rsid w:val="006E6096"/>
    <w:rsid w:val="006E6209"/>
    <w:rsid w:val="006E684B"/>
    <w:rsid w:val="006E6C45"/>
    <w:rsid w:val="006E6E4E"/>
    <w:rsid w:val="006E7396"/>
    <w:rsid w:val="006E74B6"/>
    <w:rsid w:val="006E79BB"/>
    <w:rsid w:val="006F0113"/>
    <w:rsid w:val="006F29C0"/>
    <w:rsid w:val="006F420A"/>
    <w:rsid w:val="006F4260"/>
    <w:rsid w:val="006F4677"/>
    <w:rsid w:val="006F620D"/>
    <w:rsid w:val="006F63D3"/>
    <w:rsid w:val="006F657F"/>
    <w:rsid w:val="006F66E0"/>
    <w:rsid w:val="006F6D2F"/>
    <w:rsid w:val="006F73ED"/>
    <w:rsid w:val="006F7D7B"/>
    <w:rsid w:val="0070075F"/>
    <w:rsid w:val="00700838"/>
    <w:rsid w:val="00701C2E"/>
    <w:rsid w:val="00702018"/>
    <w:rsid w:val="0070225A"/>
    <w:rsid w:val="00702592"/>
    <w:rsid w:val="00702A3F"/>
    <w:rsid w:val="0070549E"/>
    <w:rsid w:val="007057F6"/>
    <w:rsid w:val="00707405"/>
    <w:rsid w:val="00707FB9"/>
    <w:rsid w:val="007115DC"/>
    <w:rsid w:val="0071178E"/>
    <w:rsid w:val="007128F2"/>
    <w:rsid w:val="0071407B"/>
    <w:rsid w:val="00715C51"/>
    <w:rsid w:val="00715D41"/>
    <w:rsid w:val="00716457"/>
    <w:rsid w:val="007173EF"/>
    <w:rsid w:val="00717A86"/>
    <w:rsid w:val="00724326"/>
    <w:rsid w:val="007252EF"/>
    <w:rsid w:val="007263F9"/>
    <w:rsid w:val="00726A0A"/>
    <w:rsid w:val="00726F47"/>
    <w:rsid w:val="007302B0"/>
    <w:rsid w:val="00730373"/>
    <w:rsid w:val="00731C82"/>
    <w:rsid w:val="007324CF"/>
    <w:rsid w:val="0073292D"/>
    <w:rsid w:val="007333DD"/>
    <w:rsid w:val="007344E2"/>
    <w:rsid w:val="0073495D"/>
    <w:rsid w:val="00734BAB"/>
    <w:rsid w:val="00734C03"/>
    <w:rsid w:val="00734C83"/>
    <w:rsid w:val="00735441"/>
    <w:rsid w:val="007356A9"/>
    <w:rsid w:val="0073694D"/>
    <w:rsid w:val="00736A34"/>
    <w:rsid w:val="007374D7"/>
    <w:rsid w:val="0073761B"/>
    <w:rsid w:val="007376CE"/>
    <w:rsid w:val="00737C85"/>
    <w:rsid w:val="00737CF5"/>
    <w:rsid w:val="00741D39"/>
    <w:rsid w:val="0074212E"/>
    <w:rsid w:val="00742CF6"/>
    <w:rsid w:val="00745285"/>
    <w:rsid w:val="0074651C"/>
    <w:rsid w:val="00747607"/>
    <w:rsid w:val="00747D7A"/>
    <w:rsid w:val="00750940"/>
    <w:rsid w:val="00750FB0"/>
    <w:rsid w:val="00751D39"/>
    <w:rsid w:val="0075445D"/>
    <w:rsid w:val="00754752"/>
    <w:rsid w:val="00756E37"/>
    <w:rsid w:val="00757B6D"/>
    <w:rsid w:val="0076112A"/>
    <w:rsid w:val="007638AD"/>
    <w:rsid w:val="007644E0"/>
    <w:rsid w:val="00764EBD"/>
    <w:rsid w:val="00765B74"/>
    <w:rsid w:val="00766306"/>
    <w:rsid w:val="00767285"/>
    <w:rsid w:val="0076731B"/>
    <w:rsid w:val="00767D17"/>
    <w:rsid w:val="007701BA"/>
    <w:rsid w:val="00770F37"/>
    <w:rsid w:val="00770F90"/>
    <w:rsid w:val="00770FF4"/>
    <w:rsid w:val="007711EA"/>
    <w:rsid w:val="00773F66"/>
    <w:rsid w:val="00775935"/>
    <w:rsid w:val="00776BB2"/>
    <w:rsid w:val="0077727A"/>
    <w:rsid w:val="007820F2"/>
    <w:rsid w:val="00783769"/>
    <w:rsid w:val="007840FD"/>
    <w:rsid w:val="0078486A"/>
    <w:rsid w:val="007853C9"/>
    <w:rsid w:val="00785DB9"/>
    <w:rsid w:val="007869CB"/>
    <w:rsid w:val="00786D1F"/>
    <w:rsid w:val="00787203"/>
    <w:rsid w:val="007874C2"/>
    <w:rsid w:val="00790BA9"/>
    <w:rsid w:val="00790F64"/>
    <w:rsid w:val="0079213B"/>
    <w:rsid w:val="00792F5D"/>
    <w:rsid w:val="00792FEA"/>
    <w:rsid w:val="00794396"/>
    <w:rsid w:val="007948E1"/>
    <w:rsid w:val="007949ED"/>
    <w:rsid w:val="007957FC"/>
    <w:rsid w:val="00795CEA"/>
    <w:rsid w:val="007975A4"/>
    <w:rsid w:val="00797D5A"/>
    <w:rsid w:val="007A0362"/>
    <w:rsid w:val="007A0C33"/>
    <w:rsid w:val="007A3B07"/>
    <w:rsid w:val="007A5853"/>
    <w:rsid w:val="007A5888"/>
    <w:rsid w:val="007A5BDB"/>
    <w:rsid w:val="007A6354"/>
    <w:rsid w:val="007A6D19"/>
    <w:rsid w:val="007B0169"/>
    <w:rsid w:val="007B0DE3"/>
    <w:rsid w:val="007B0E00"/>
    <w:rsid w:val="007B1974"/>
    <w:rsid w:val="007B2C0F"/>
    <w:rsid w:val="007B4F31"/>
    <w:rsid w:val="007B6447"/>
    <w:rsid w:val="007B74AF"/>
    <w:rsid w:val="007B766B"/>
    <w:rsid w:val="007C01D5"/>
    <w:rsid w:val="007C0E06"/>
    <w:rsid w:val="007C10C3"/>
    <w:rsid w:val="007C2FFB"/>
    <w:rsid w:val="007C35C7"/>
    <w:rsid w:val="007C36B4"/>
    <w:rsid w:val="007C3C04"/>
    <w:rsid w:val="007C3C1B"/>
    <w:rsid w:val="007C48F0"/>
    <w:rsid w:val="007C4997"/>
    <w:rsid w:val="007C4AD0"/>
    <w:rsid w:val="007C578C"/>
    <w:rsid w:val="007C6A23"/>
    <w:rsid w:val="007C7B6A"/>
    <w:rsid w:val="007C7F57"/>
    <w:rsid w:val="007D0C45"/>
    <w:rsid w:val="007D1830"/>
    <w:rsid w:val="007D2146"/>
    <w:rsid w:val="007D26D6"/>
    <w:rsid w:val="007D3374"/>
    <w:rsid w:val="007D4CF2"/>
    <w:rsid w:val="007D511A"/>
    <w:rsid w:val="007D57FD"/>
    <w:rsid w:val="007D59C7"/>
    <w:rsid w:val="007D60F6"/>
    <w:rsid w:val="007D6821"/>
    <w:rsid w:val="007D6B99"/>
    <w:rsid w:val="007D7598"/>
    <w:rsid w:val="007D78AA"/>
    <w:rsid w:val="007D7A32"/>
    <w:rsid w:val="007D7D2E"/>
    <w:rsid w:val="007E147F"/>
    <w:rsid w:val="007E2A49"/>
    <w:rsid w:val="007E42A9"/>
    <w:rsid w:val="007E42FE"/>
    <w:rsid w:val="007E576A"/>
    <w:rsid w:val="007E5A25"/>
    <w:rsid w:val="007E7015"/>
    <w:rsid w:val="007F0465"/>
    <w:rsid w:val="007F0746"/>
    <w:rsid w:val="007F091D"/>
    <w:rsid w:val="007F0AFC"/>
    <w:rsid w:val="007F0DE5"/>
    <w:rsid w:val="007F11F7"/>
    <w:rsid w:val="007F12E1"/>
    <w:rsid w:val="007F1D00"/>
    <w:rsid w:val="007F42FA"/>
    <w:rsid w:val="007F4F7C"/>
    <w:rsid w:val="007F59C1"/>
    <w:rsid w:val="007F611F"/>
    <w:rsid w:val="007F6A98"/>
    <w:rsid w:val="007F6F05"/>
    <w:rsid w:val="00800EB7"/>
    <w:rsid w:val="00801769"/>
    <w:rsid w:val="008018B5"/>
    <w:rsid w:val="008022E7"/>
    <w:rsid w:val="00802436"/>
    <w:rsid w:val="008024CC"/>
    <w:rsid w:val="008044D2"/>
    <w:rsid w:val="00804C48"/>
    <w:rsid w:val="0080640E"/>
    <w:rsid w:val="00811488"/>
    <w:rsid w:val="008117D3"/>
    <w:rsid w:val="00813741"/>
    <w:rsid w:val="00813823"/>
    <w:rsid w:val="00814D73"/>
    <w:rsid w:val="00814EB2"/>
    <w:rsid w:val="00815B1A"/>
    <w:rsid w:val="008161FC"/>
    <w:rsid w:val="00817764"/>
    <w:rsid w:val="0082125D"/>
    <w:rsid w:val="00821400"/>
    <w:rsid w:val="00821CA2"/>
    <w:rsid w:val="0082316B"/>
    <w:rsid w:val="008233DA"/>
    <w:rsid w:val="00824090"/>
    <w:rsid w:val="00824E92"/>
    <w:rsid w:val="008265DF"/>
    <w:rsid w:val="00826C20"/>
    <w:rsid w:val="00830E5A"/>
    <w:rsid w:val="00832085"/>
    <w:rsid w:val="00832C31"/>
    <w:rsid w:val="00832DF9"/>
    <w:rsid w:val="008331C3"/>
    <w:rsid w:val="0083464B"/>
    <w:rsid w:val="00837C57"/>
    <w:rsid w:val="00837FEE"/>
    <w:rsid w:val="00840B73"/>
    <w:rsid w:val="008412BF"/>
    <w:rsid w:val="00841370"/>
    <w:rsid w:val="00843020"/>
    <w:rsid w:val="00844125"/>
    <w:rsid w:val="00844822"/>
    <w:rsid w:val="0084502E"/>
    <w:rsid w:val="0084519C"/>
    <w:rsid w:val="00845822"/>
    <w:rsid w:val="00846150"/>
    <w:rsid w:val="00846400"/>
    <w:rsid w:val="0084656A"/>
    <w:rsid w:val="0084660F"/>
    <w:rsid w:val="00846733"/>
    <w:rsid w:val="00846779"/>
    <w:rsid w:val="00847B7B"/>
    <w:rsid w:val="00847DDE"/>
    <w:rsid w:val="008501FA"/>
    <w:rsid w:val="00851474"/>
    <w:rsid w:val="00852185"/>
    <w:rsid w:val="00852640"/>
    <w:rsid w:val="00852F46"/>
    <w:rsid w:val="008535D5"/>
    <w:rsid w:val="00853930"/>
    <w:rsid w:val="00853DF3"/>
    <w:rsid w:val="00854565"/>
    <w:rsid w:val="00854759"/>
    <w:rsid w:val="00856EBC"/>
    <w:rsid w:val="00861DF7"/>
    <w:rsid w:val="00862195"/>
    <w:rsid w:val="00862E64"/>
    <w:rsid w:val="00864530"/>
    <w:rsid w:val="00864994"/>
    <w:rsid w:val="00864DC4"/>
    <w:rsid w:val="00864EDC"/>
    <w:rsid w:val="00865275"/>
    <w:rsid w:val="00865682"/>
    <w:rsid w:val="008671CE"/>
    <w:rsid w:val="0086728E"/>
    <w:rsid w:val="00867921"/>
    <w:rsid w:val="008710BC"/>
    <w:rsid w:val="00871A4C"/>
    <w:rsid w:val="008728B4"/>
    <w:rsid w:val="00873438"/>
    <w:rsid w:val="00873721"/>
    <w:rsid w:val="00873DC0"/>
    <w:rsid w:val="008743DB"/>
    <w:rsid w:val="00874494"/>
    <w:rsid w:val="008745F0"/>
    <w:rsid w:val="00875782"/>
    <w:rsid w:val="00875F74"/>
    <w:rsid w:val="008763AE"/>
    <w:rsid w:val="00876C0A"/>
    <w:rsid w:val="00876E1C"/>
    <w:rsid w:val="00876F5C"/>
    <w:rsid w:val="008771B2"/>
    <w:rsid w:val="00880971"/>
    <w:rsid w:val="00881661"/>
    <w:rsid w:val="00883291"/>
    <w:rsid w:val="00884C70"/>
    <w:rsid w:val="00885FC5"/>
    <w:rsid w:val="00886DE8"/>
    <w:rsid w:val="00887B4D"/>
    <w:rsid w:val="00890103"/>
    <w:rsid w:val="008914B2"/>
    <w:rsid w:val="00892562"/>
    <w:rsid w:val="008925B9"/>
    <w:rsid w:val="00892D7B"/>
    <w:rsid w:val="00893064"/>
    <w:rsid w:val="00893D56"/>
    <w:rsid w:val="0089403E"/>
    <w:rsid w:val="008940E7"/>
    <w:rsid w:val="008954B5"/>
    <w:rsid w:val="00895DA4"/>
    <w:rsid w:val="0089763C"/>
    <w:rsid w:val="008A0F06"/>
    <w:rsid w:val="008A233C"/>
    <w:rsid w:val="008A2B00"/>
    <w:rsid w:val="008A2B3E"/>
    <w:rsid w:val="008A3D46"/>
    <w:rsid w:val="008A4165"/>
    <w:rsid w:val="008A49C4"/>
    <w:rsid w:val="008A4F51"/>
    <w:rsid w:val="008A5652"/>
    <w:rsid w:val="008A5FF0"/>
    <w:rsid w:val="008A63DA"/>
    <w:rsid w:val="008B117A"/>
    <w:rsid w:val="008B2030"/>
    <w:rsid w:val="008B3256"/>
    <w:rsid w:val="008B38BD"/>
    <w:rsid w:val="008B45E7"/>
    <w:rsid w:val="008B6888"/>
    <w:rsid w:val="008B7408"/>
    <w:rsid w:val="008B7978"/>
    <w:rsid w:val="008C007F"/>
    <w:rsid w:val="008C02CD"/>
    <w:rsid w:val="008C1089"/>
    <w:rsid w:val="008C1602"/>
    <w:rsid w:val="008C37EE"/>
    <w:rsid w:val="008C39AE"/>
    <w:rsid w:val="008C4A2B"/>
    <w:rsid w:val="008C50D7"/>
    <w:rsid w:val="008C5E6D"/>
    <w:rsid w:val="008C79AD"/>
    <w:rsid w:val="008D05F1"/>
    <w:rsid w:val="008D0C59"/>
    <w:rsid w:val="008D14B5"/>
    <w:rsid w:val="008D18C9"/>
    <w:rsid w:val="008D2303"/>
    <w:rsid w:val="008D23A4"/>
    <w:rsid w:val="008D23BC"/>
    <w:rsid w:val="008D2C02"/>
    <w:rsid w:val="008D2C2E"/>
    <w:rsid w:val="008D2E76"/>
    <w:rsid w:val="008D3824"/>
    <w:rsid w:val="008D4060"/>
    <w:rsid w:val="008D46B4"/>
    <w:rsid w:val="008D4816"/>
    <w:rsid w:val="008D5DFE"/>
    <w:rsid w:val="008D6AE5"/>
    <w:rsid w:val="008D6D9B"/>
    <w:rsid w:val="008E07C4"/>
    <w:rsid w:val="008E0FA3"/>
    <w:rsid w:val="008E17D7"/>
    <w:rsid w:val="008E1C26"/>
    <w:rsid w:val="008E2000"/>
    <w:rsid w:val="008E2FC4"/>
    <w:rsid w:val="008E3791"/>
    <w:rsid w:val="008E428A"/>
    <w:rsid w:val="008E4383"/>
    <w:rsid w:val="008E479F"/>
    <w:rsid w:val="008E48B3"/>
    <w:rsid w:val="008E4E2A"/>
    <w:rsid w:val="008E69F5"/>
    <w:rsid w:val="008E7977"/>
    <w:rsid w:val="008E7FE8"/>
    <w:rsid w:val="008F001A"/>
    <w:rsid w:val="008F00C1"/>
    <w:rsid w:val="008F1461"/>
    <w:rsid w:val="008F1D55"/>
    <w:rsid w:val="008F2AFD"/>
    <w:rsid w:val="008F3E94"/>
    <w:rsid w:val="008F4731"/>
    <w:rsid w:val="008F48F9"/>
    <w:rsid w:val="008F515F"/>
    <w:rsid w:val="008F5F3A"/>
    <w:rsid w:val="008F6789"/>
    <w:rsid w:val="008F7A59"/>
    <w:rsid w:val="008F7F37"/>
    <w:rsid w:val="008F7F68"/>
    <w:rsid w:val="008F7FCA"/>
    <w:rsid w:val="00900797"/>
    <w:rsid w:val="00900FDA"/>
    <w:rsid w:val="00901251"/>
    <w:rsid w:val="00901A71"/>
    <w:rsid w:val="00902113"/>
    <w:rsid w:val="009025B9"/>
    <w:rsid w:val="00902A3B"/>
    <w:rsid w:val="009030A0"/>
    <w:rsid w:val="009048A6"/>
    <w:rsid w:val="00904A4B"/>
    <w:rsid w:val="00905A5B"/>
    <w:rsid w:val="00905E56"/>
    <w:rsid w:val="00906972"/>
    <w:rsid w:val="0090704F"/>
    <w:rsid w:val="00907AE4"/>
    <w:rsid w:val="00911064"/>
    <w:rsid w:val="009113AF"/>
    <w:rsid w:val="00912977"/>
    <w:rsid w:val="00912D8C"/>
    <w:rsid w:val="00912FD4"/>
    <w:rsid w:val="009140BC"/>
    <w:rsid w:val="0091417B"/>
    <w:rsid w:val="00914280"/>
    <w:rsid w:val="00914AEB"/>
    <w:rsid w:val="00914B68"/>
    <w:rsid w:val="00914BEF"/>
    <w:rsid w:val="00916311"/>
    <w:rsid w:val="00916A47"/>
    <w:rsid w:val="00916BE6"/>
    <w:rsid w:val="00917D30"/>
    <w:rsid w:val="0092007B"/>
    <w:rsid w:val="00920190"/>
    <w:rsid w:val="00920B31"/>
    <w:rsid w:val="00921036"/>
    <w:rsid w:val="00923157"/>
    <w:rsid w:val="00923C5C"/>
    <w:rsid w:val="00925C84"/>
    <w:rsid w:val="009260A3"/>
    <w:rsid w:val="00926597"/>
    <w:rsid w:val="009276B9"/>
    <w:rsid w:val="00930C5C"/>
    <w:rsid w:val="00931555"/>
    <w:rsid w:val="00932222"/>
    <w:rsid w:val="00932C0F"/>
    <w:rsid w:val="0093325D"/>
    <w:rsid w:val="00934D38"/>
    <w:rsid w:val="00936594"/>
    <w:rsid w:val="00937AAE"/>
    <w:rsid w:val="00940304"/>
    <w:rsid w:val="009410B1"/>
    <w:rsid w:val="00941D43"/>
    <w:rsid w:val="00942062"/>
    <w:rsid w:val="00942A2A"/>
    <w:rsid w:val="00942F96"/>
    <w:rsid w:val="009459F2"/>
    <w:rsid w:val="00946171"/>
    <w:rsid w:val="009465B3"/>
    <w:rsid w:val="0094673B"/>
    <w:rsid w:val="00946763"/>
    <w:rsid w:val="00946CD1"/>
    <w:rsid w:val="00951386"/>
    <w:rsid w:val="00952B25"/>
    <w:rsid w:val="009533DE"/>
    <w:rsid w:val="00954367"/>
    <w:rsid w:val="009545A9"/>
    <w:rsid w:val="009553F2"/>
    <w:rsid w:val="0095574F"/>
    <w:rsid w:val="00957AA2"/>
    <w:rsid w:val="00960197"/>
    <w:rsid w:val="00960517"/>
    <w:rsid w:val="00960572"/>
    <w:rsid w:val="009623AF"/>
    <w:rsid w:val="00962748"/>
    <w:rsid w:val="00962B51"/>
    <w:rsid w:val="009631C7"/>
    <w:rsid w:val="0096374B"/>
    <w:rsid w:val="00966255"/>
    <w:rsid w:val="00971196"/>
    <w:rsid w:val="009717E3"/>
    <w:rsid w:val="009767F8"/>
    <w:rsid w:val="0097692B"/>
    <w:rsid w:val="00977158"/>
    <w:rsid w:val="00980A11"/>
    <w:rsid w:val="00980E81"/>
    <w:rsid w:val="00981056"/>
    <w:rsid w:val="00982CA3"/>
    <w:rsid w:val="00982E25"/>
    <w:rsid w:val="00982EF4"/>
    <w:rsid w:val="00982EFE"/>
    <w:rsid w:val="0098372C"/>
    <w:rsid w:val="00983A28"/>
    <w:rsid w:val="00984A28"/>
    <w:rsid w:val="009854E6"/>
    <w:rsid w:val="009858F3"/>
    <w:rsid w:val="00985D97"/>
    <w:rsid w:val="00986DD7"/>
    <w:rsid w:val="0098780F"/>
    <w:rsid w:val="0099066A"/>
    <w:rsid w:val="00990E77"/>
    <w:rsid w:val="009911E8"/>
    <w:rsid w:val="0099175D"/>
    <w:rsid w:val="0099315C"/>
    <w:rsid w:val="00995148"/>
    <w:rsid w:val="0099583F"/>
    <w:rsid w:val="00995FC9"/>
    <w:rsid w:val="00996E9F"/>
    <w:rsid w:val="009A03F6"/>
    <w:rsid w:val="009A191C"/>
    <w:rsid w:val="009A1A05"/>
    <w:rsid w:val="009A3627"/>
    <w:rsid w:val="009A4792"/>
    <w:rsid w:val="009A659F"/>
    <w:rsid w:val="009A6730"/>
    <w:rsid w:val="009A6C4C"/>
    <w:rsid w:val="009A6FE4"/>
    <w:rsid w:val="009A79A2"/>
    <w:rsid w:val="009A7A92"/>
    <w:rsid w:val="009B00EE"/>
    <w:rsid w:val="009B12AF"/>
    <w:rsid w:val="009B160B"/>
    <w:rsid w:val="009B1876"/>
    <w:rsid w:val="009B290F"/>
    <w:rsid w:val="009B2DCB"/>
    <w:rsid w:val="009B2FCC"/>
    <w:rsid w:val="009B3308"/>
    <w:rsid w:val="009B398A"/>
    <w:rsid w:val="009B487A"/>
    <w:rsid w:val="009B4BFC"/>
    <w:rsid w:val="009B53DB"/>
    <w:rsid w:val="009B712A"/>
    <w:rsid w:val="009B7350"/>
    <w:rsid w:val="009C02CE"/>
    <w:rsid w:val="009C0391"/>
    <w:rsid w:val="009C1C95"/>
    <w:rsid w:val="009C1D9E"/>
    <w:rsid w:val="009C2331"/>
    <w:rsid w:val="009C2E41"/>
    <w:rsid w:val="009C31D2"/>
    <w:rsid w:val="009C36A0"/>
    <w:rsid w:val="009C380D"/>
    <w:rsid w:val="009C3900"/>
    <w:rsid w:val="009C4E7A"/>
    <w:rsid w:val="009C5177"/>
    <w:rsid w:val="009C7DD6"/>
    <w:rsid w:val="009D0265"/>
    <w:rsid w:val="009D0856"/>
    <w:rsid w:val="009D297E"/>
    <w:rsid w:val="009D2C6D"/>
    <w:rsid w:val="009D2EF0"/>
    <w:rsid w:val="009D35D7"/>
    <w:rsid w:val="009D45A0"/>
    <w:rsid w:val="009D4867"/>
    <w:rsid w:val="009D4BFB"/>
    <w:rsid w:val="009D4CF2"/>
    <w:rsid w:val="009D5A02"/>
    <w:rsid w:val="009D5AE8"/>
    <w:rsid w:val="009D63F5"/>
    <w:rsid w:val="009D6F46"/>
    <w:rsid w:val="009D7D78"/>
    <w:rsid w:val="009E07F8"/>
    <w:rsid w:val="009E0824"/>
    <w:rsid w:val="009E1C4D"/>
    <w:rsid w:val="009E2C4C"/>
    <w:rsid w:val="009E2E9C"/>
    <w:rsid w:val="009E3C2D"/>
    <w:rsid w:val="009E3E79"/>
    <w:rsid w:val="009E458C"/>
    <w:rsid w:val="009E4DCA"/>
    <w:rsid w:val="009E52C2"/>
    <w:rsid w:val="009E5DD0"/>
    <w:rsid w:val="009E6680"/>
    <w:rsid w:val="009E6DB5"/>
    <w:rsid w:val="009F0392"/>
    <w:rsid w:val="009F08BB"/>
    <w:rsid w:val="009F0EDE"/>
    <w:rsid w:val="009F1077"/>
    <w:rsid w:val="009F18F1"/>
    <w:rsid w:val="009F2065"/>
    <w:rsid w:val="009F23F2"/>
    <w:rsid w:val="009F3037"/>
    <w:rsid w:val="009F40A5"/>
    <w:rsid w:val="009F537F"/>
    <w:rsid w:val="009F6539"/>
    <w:rsid w:val="009F6F07"/>
    <w:rsid w:val="009F7FF7"/>
    <w:rsid w:val="00A00282"/>
    <w:rsid w:val="00A015F8"/>
    <w:rsid w:val="00A01769"/>
    <w:rsid w:val="00A01E0E"/>
    <w:rsid w:val="00A0294F"/>
    <w:rsid w:val="00A0302A"/>
    <w:rsid w:val="00A03632"/>
    <w:rsid w:val="00A0600A"/>
    <w:rsid w:val="00A0600F"/>
    <w:rsid w:val="00A0716D"/>
    <w:rsid w:val="00A071FF"/>
    <w:rsid w:val="00A100B6"/>
    <w:rsid w:val="00A10731"/>
    <w:rsid w:val="00A109BC"/>
    <w:rsid w:val="00A10CF1"/>
    <w:rsid w:val="00A1126C"/>
    <w:rsid w:val="00A11483"/>
    <w:rsid w:val="00A1252D"/>
    <w:rsid w:val="00A1263E"/>
    <w:rsid w:val="00A1571B"/>
    <w:rsid w:val="00A15D80"/>
    <w:rsid w:val="00A16057"/>
    <w:rsid w:val="00A1613E"/>
    <w:rsid w:val="00A165D4"/>
    <w:rsid w:val="00A16895"/>
    <w:rsid w:val="00A20AA0"/>
    <w:rsid w:val="00A21E62"/>
    <w:rsid w:val="00A23806"/>
    <w:rsid w:val="00A238E1"/>
    <w:rsid w:val="00A25F1E"/>
    <w:rsid w:val="00A2640F"/>
    <w:rsid w:val="00A26CAA"/>
    <w:rsid w:val="00A26D3B"/>
    <w:rsid w:val="00A30643"/>
    <w:rsid w:val="00A3172D"/>
    <w:rsid w:val="00A32292"/>
    <w:rsid w:val="00A32A7A"/>
    <w:rsid w:val="00A337CA"/>
    <w:rsid w:val="00A339E0"/>
    <w:rsid w:val="00A33BF9"/>
    <w:rsid w:val="00A33E44"/>
    <w:rsid w:val="00A35538"/>
    <w:rsid w:val="00A356EA"/>
    <w:rsid w:val="00A36C73"/>
    <w:rsid w:val="00A4050D"/>
    <w:rsid w:val="00A4324D"/>
    <w:rsid w:val="00A446EA"/>
    <w:rsid w:val="00A44765"/>
    <w:rsid w:val="00A44BA3"/>
    <w:rsid w:val="00A44FF4"/>
    <w:rsid w:val="00A46F2A"/>
    <w:rsid w:val="00A472CE"/>
    <w:rsid w:val="00A50201"/>
    <w:rsid w:val="00A50CFF"/>
    <w:rsid w:val="00A52030"/>
    <w:rsid w:val="00A5293A"/>
    <w:rsid w:val="00A54254"/>
    <w:rsid w:val="00A543B0"/>
    <w:rsid w:val="00A54631"/>
    <w:rsid w:val="00A54DE8"/>
    <w:rsid w:val="00A573A9"/>
    <w:rsid w:val="00A57651"/>
    <w:rsid w:val="00A60743"/>
    <w:rsid w:val="00A617FB"/>
    <w:rsid w:val="00A64448"/>
    <w:rsid w:val="00A65248"/>
    <w:rsid w:val="00A66A87"/>
    <w:rsid w:val="00A67DAB"/>
    <w:rsid w:val="00A67E5E"/>
    <w:rsid w:val="00A71737"/>
    <w:rsid w:val="00A719C7"/>
    <w:rsid w:val="00A71B9F"/>
    <w:rsid w:val="00A724B9"/>
    <w:rsid w:val="00A72B8F"/>
    <w:rsid w:val="00A73F4B"/>
    <w:rsid w:val="00A76A8B"/>
    <w:rsid w:val="00A76DF8"/>
    <w:rsid w:val="00A773E6"/>
    <w:rsid w:val="00A77EA0"/>
    <w:rsid w:val="00A80649"/>
    <w:rsid w:val="00A814E2"/>
    <w:rsid w:val="00A81BFC"/>
    <w:rsid w:val="00A81D4A"/>
    <w:rsid w:val="00A849BE"/>
    <w:rsid w:val="00A851E5"/>
    <w:rsid w:val="00A8617C"/>
    <w:rsid w:val="00A87B24"/>
    <w:rsid w:val="00A90DDC"/>
    <w:rsid w:val="00A9220A"/>
    <w:rsid w:val="00A925FA"/>
    <w:rsid w:val="00A9271B"/>
    <w:rsid w:val="00A92CB0"/>
    <w:rsid w:val="00A92D55"/>
    <w:rsid w:val="00A945EA"/>
    <w:rsid w:val="00A95823"/>
    <w:rsid w:val="00A95983"/>
    <w:rsid w:val="00A96192"/>
    <w:rsid w:val="00A9636F"/>
    <w:rsid w:val="00A975FD"/>
    <w:rsid w:val="00A976AF"/>
    <w:rsid w:val="00AA08F5"/>
    <w:rsid w:val="00AA29FA"/>
    <w:rsid w:val="00AA2EE0"/>
    <w:rsid w:val="00AA3437"/>
    <w:rsid w:val="00AA3831"/>
    <w:rsid w:val="00AA3C28"/>
    <w:rsid w:val="00AA3CCB"/>
    <w:rsid w:val="00AA4398"/>
    <w:rsid w:val="00AA4700"/>
    <w:rsid w:val="00AA572E"/>
    <w:rsid w:val="00AA5FF7"/>
    <w:rsid w:val="00AA6804"/>
    <w:rsid w:val="00AA7384"/>
    <w:rsid w:val="00AB0CC5"/>
    <w:rsid w:val="00AB16C6"/>
    <w:rsid w:val="00AB199E"/>
    <w:rsid w:val="00AB24D5"/>
    <w:rsid w:val="00AB3282"/>
    <w:rsid w:val="00AB473F"/>
    <w:rsid w:val="00AB4A7D"/>
    <w:rsid w:val="00AB5E4C"/>
    <w:rsid w:val="00AB614C"/>
    <w:rsid w:val="00AB6935"/>
    <w:rsid w:val="00AB6FDE"/>
    <w:rsid w:val="00AB72EF"/>
    <w:rsid w:val="00AB7742"/>
    <w:rsid w:val="00AC0001"/>
    <w:rsid w:val="00AC0518"/>
    <w:rsid w:val="00AC0D9F"/>
    <w:rsid w:val="00AC1587"/>
    <w:rsid w:val="00AC1E1D"/>
    <w:rsid w:val="00AC27E0"/>
    <w:rsid w:val="00AC31D0"/>
    <w:rsid w:val="00AC3456"/>
    <w:rsid w:val="00AC34BC"/>
    <w:rsid w:val="00AC42F2"/>
    <w:rsid w:val="00AC54EC"/>
    <w:rsid w:val="00AC572E"/>
    <w:rsid w:val="00AC6E2B"/>
    <w:rsid w:val="00AC7A0D"/>
    <w:rsid w:val="00AC7F02"/>
    <w:rsid w:val="00AD28B4"/>
    <w:rsid w:val="00AD3433"/>
    <w:rsid w:val="00AD3662"/>
    <w:rsid w:val="00AD5347"/>
    <w:rsid w:val="00AD5501"/>
    <w:rsid w:val="00AD5839"/>
    <w:rsid w:val="00AD5D70"/>
    <w:rsid w:val="00AD5FE9"/>
    <w:rsid w:val="00AE1A16"/>
    <w:rsid w:val="00AE2314"/>
    <w:rsid w:val="00AE2685"/>
    <w:rsid w:val="00AE3536"/>
    <w:rsid w:val="00AE41C6"/>
    <w:rsid w:val="00AE6A26"/>
    <w:rsid w:val="00AE6E14"/>
    <w:rsid w:val="00AE75D2"/>
    <w:rsid w:val="00AE7ABE"/>
    <w:rsid w:val="00AF0649"/>
    <w:rsid w:val="00AF0954"/>
    <w:rsid w:val="00AF1780"/>
    <w:rsid w:val="00AF1C8C"/>
    <w:rsid w:val="00AF240D"/>
    <w:rsid w:val="00AF28B3"/>
    <w:rsid w:val="00AF401C"/>
    <w:rsid w:val="00AF5227"/>
    <w:rsid w:val="00AF70FB"/>
    <w:rsid w:val="00AF7172"/>
    <w:rsid w:val="00AF7B64"/>
    <w:rsid w:val="00B00F1F"/>
    <w:rsid w:val="00B01CE1"/>
    <w:rsid w:val="00B02A48"/>
    <w:rsid w:val="00B02C91"/>
    <w:rsid w:val="00B033E2"/>
    <w:rsid w:val="00B03531"/>
    <w:rsid w:val="00B035F8"/>
    <w:rsid w:val="00B04C52"/>
    <w:rsid w:val="00B12CF9"/>
    <w:rsid w:val="00B133B3"/>
    <w:rsid w:val="00B13BEE"/>
    <w:rsid w:val="00B14197"/>
    <w:rsid w:val="00B145FB"/>
    <w:rsid w:val="00B154E2"/>
    <w:rsid w:val="00B168E9"/>
    <w:rsid w:val="00B16D71"/>
    <w:rsid w:val="00B211E9"/>
    <w:rsid w:val="00B2158C"/>
    <w:rsid w:val="00B2208D"/>
    <w:rsid w:val="00B2291D"/>
    <w:rsid w:val="00B23544"/>
    <w:rsid w:val="00B25337"/>
    <w:rsid w:val="00B25404"/>
    <w:rsid w:val="00B259DC"/>
    <w:rsid w:val="00B25FDE"/>
    <w:rsid w:val="00B305EC"/>
    <w:rsid w:val="00B308B0"/>
    <w:rsid w:val="00B30A4C"/>
    <w:rsid w:val="00B30C2A"/>
    <w:rsid w:val="00B31EEF"/>
    <w:rsid w:val="00B31F7D"/>
    <w:rsid w:val="00B32C56"/>
    <w:rsid w:val="00B32F0C"/>
    <w:rsid w:val="00B331BF"/>
    <w:rsid w:val="00B3374F"/>
    <w:rsid w:val="00B34423"/>
    <w:rsid w:val="00B365B1"/>
    <w:rsid w:val="00B369AF"/>
    <w:rsid w:val="00B36BBC"/>
    <w:rsid w:val="00B37954"/>
    <w:rsid w:val="00B379B6"/>
    <w:rsid w:val="00B4003B"/>
    <w:rsid w:val="00B40358"/>
    <w:rsid w:val="00B40623"/>
    <w:rsid w:val="00B40746"/>
    <w:rsid w:val="00B41679"/>
    <w:rsid w:val="00B41E49"/>
    <w:rsid w:val="00B42695"/>
    <w:rsid w:val="00B42C7A"/>
    <w:rsid w:val="00B432BD"/>
    <w:rsid w:val="00B44C18"/>
    <w:rsid w:val="00B4554C"/>
    <w:rsid w:val="00B45E6F"/>
    <w:rsid w:val="00B46807"/>
    <w:rsid w:val="00B46FCF"/>
    <w:rsid w:val="00B4716B"/>
    <w:rsid w:val="00B47563"/>
    <w:rsid w:val="00B47F86"/>
    <w:rsid w:val="00B5068F"/>
    <w:rsid w:val="00B50A9D"/>
    <w:rsid w:val="00B51193"/>
    <w:rsid w:val="00B51860"/>
    <w:rsid w:val="00B5194B"/>
    <w:rsid w:val="00B51DB5"/>
    <w:rsid w:val="00B52F03"/>
    <w:rsid w:val="00B52F4E"/>
    <w:rsid w:val="00B52FBC"/>
    <w:rsid w:val="00B548A9"/>
    <w:rsid w:val="00B56160"/>
    <w:rsid w:val="00B565D6"/>
    <w:rsid w:val="00B56633"/>
    <w:rsid w:val="00B56CD2"/>
    <w:rsid w:val="00B57BE8"/>
    <w:rsid w:val="00B57C94"/>
    <w:rsid w:val="00B6021F"/>
    <w:rsid w:val="00B60DB3"/>
    <w:rsid w:val="00B6296E"/>
    <w:rsid w:val="00B62BBA"/>
    <w:rsid w:val="00B635EE"/>
    <w:rsid w:val="00B66006"/>
    <w:rsid w:val="00B66970"/>
    <w:rsid w:val="00B676ED"/>
    <w:rsid w:val="00B71FC6"/>
    <w:rsid w:val="00B72219"/>
    <w:rsid w:val="00B7270A"/>
    <w:rsid w:val="00B7272A"/>
    <w:rsid w:val="00B735F4"/>
    <w:rsid w:val="00B73B77"/>
    <w:rsid w:val="00B73ED6"/>
    <w:rsid w:val="00B7412C"/>
    <w:rsid w:val="00B74668"/>
    <w:rsid w:val="00B74A18"/>
    <w:rsid w:val="00B75D22"/>
    <w:rsid w:val="00B7601F"/>
    <w:rsid w:val="00B76574"/>
    <w:rsid w:val="00B76591"/>
    <w:rsid w:val="00B767F6"/>
    <w:rsid w:val="00B76D19"/>
    <w:rsid w:val="00B77AF7"/>
    <w:rsid w:val="00B81AB1"/>
    <w:rsid w:val="00B8282C"/>
    <w:rsid w:val="00B830CD"/>
    <w:rsid w:val="00B83304"/>
    <w:rsid w:val="00B85B79"/>
    <w:rsid w:val="00B90BB4"/>
    <w:rsid w:val="00B91AD1"/>
    <w:rsid w:val="00B91EAC"/>
    <w:rsid w:val="00B94A9F"/>
    <w:rsid w:val="00B9528A"/>
    <w:rsid w:val="00B95D96"/>
    <w:rsid w:val="00B963B8"/>
    <w:rsid w:val="00B96471"/>
    <w:rsid w:val="00B96619"/>
    <w:rsid w:val="00B97560"/>
    <w:rsid w:val="00B97934"/>
    <w:rsid w:val="00BA041E"/>
    <w:rsid w:val="00BA1504"/>
    <w:rsid w:val="00BA1D48"/>
    <w:rsid w:val="00BA2475"/>
    <w:rsid w:val="00BA3533"/>
    <w:rsid w:val="00BA41EC"/>
    <w:rsid w:val="00BA431B"/>
    <w:rsid w:val="00BA4FA2"/>
    <w:rsid w:val="00BA66D1"/>
    <w:rsid w:val="00BA6B33"/>
    <w:rsid w:val="00BA7F5C"/>
    <w:rsid w:val="00BB00A0"/>
    <w:rsid w:val="00BB0BCE"/>
    <w:rsid w:val="00BB13DA"/>
    <w:rsid w:val="00BB27F7"/>
    <w:rsid w:val="00BB2F3D"/>
    <w:rsid w:val="00BB3432"/>
    <w:rsid w:val="00BB3DD8"/>
    <w:rsid w:val="00BB4E49"/>
    <w:rsid w:val="00BB595D"/>
    <w:rsid w:val="00BB6405"/>
    <w:rsid w:val="00BB7033"/>
    <w:rsid w:val="00BC0142"/>
    <w:rsid w:val="00BC05F5"/>
    <w:rsid w:val="00BC0B80"/>
    <w:rsid w:val="00BC0F0D"/>
    <w:rsid w:val="00BC131B"/>
    <w:rsid w:val="00BC23C7"/>
    <w:rsid w:val="00BC303B"/>
    <w:rsid w:val="00BC37E3"/>
    <w:rsid w:val="00BC4D7E"/>
    <w:rsid w:val="00BC5A66"/>
    <w:rsid w:val="00BC5DD5"/>
    <w:rsid w:val="00BC667B"/>
    <w:rsid w:val="00BC680A"/>
    <w:rsid w:val="00BD015F"/>
    <w:rsid w:val="00BD39BE"/>
    <w:rsid w:val="00BD40E2"/>
    <w:rsid w:val="00BD49B3"/>
    <w:rsid w:val="00BD5657"/>
    <w:rsid w:val="00BD7029"/>
    <w:rsid w:val="00BE08DB"/>
    <w:rsid w:val="00BE1ED9"/>
    <w:rsid w:val="00BE2967"/>
    <w:rsid w:val="00BE3CEC"/>
    <w:rsid w:val="00BE4072"/>
    <w:rsid w:val="00BE525A"/>
    <w:rsid w:val="00BE5A38"/>
    <w:rsid w:val="00BE7070"/>
    <w:rsid w:val="00BE757E"/>
    <w:rsid w:val="00BE7D82"/>
    <w:rsid w:val="00BF0AE0"/>
    <w:rsid w:val="00BF15E8"/>
    <w:rsid w:val="00BF1F81"/>
    <w:rsid w:val="00BF223D"/>
    <w:rsid w:val="00BF31CA"/>
    <w:rsid w:val="00BF3531"/>
    <w:rsid w:val="00BF4D91"/>
    <w:rsid w:val="00BF5CBD"/>
    <w:rsid w:val="00BF5F72"/>
    <w:rsid w:val="00BF6116"/>
    <w:rsid w:val="00BF6171"/>
    <w:rsid w:val="00C02451"/>
    <w:rsid w:val="00C033F4"/>
    <w:rsid w:val="00C035E7"/>
    <w:rsid w:val="00C0489C"/>
    <w:rsid w:val="00C04ACF"/>
    <w:rsid w:val="00C04BD0"/>
    <w:rsid w:val="00C04CEA"/>
    <w:rsid w:val="00C04D50"/>
    <w:rsid w:val="00C05B50"/>
    <w:rsid w:val="00C06262"/>
    <w:rsid w:val="00C06674"/>
    <w:rsid w:val="00C10C75"/>
    <w:rsid w:val="00C10F60"/>
    <w:rsid w:val="00C11745"/>
    <w:rsid w:val="00C11806"/>
    <w:rsid w:val="00C1291A"/>
    <w:rsid w:val="00C1393E"/>
    <w:rsid w:val="00C13AFB"/>
    <w:rsid w:val="00C13F6B"/>
    <w:rsid w:val="00C150A2"/>
    <w:rsid w:val="00C1513C"/>
    <w:rsid w:val="00C161DB"/>
    <w:rsid w:val="00C1635D"/>
    <w:rsid w:val="00C16CD0"/>
    <w:rsid w:val="00C16CF1"/>
    <w:rsid w:val="00C16FF8"/>
    <w:rsid w:val="00C17731"/>
    <w:rsid w:val="00C20829"/>
    <w:rsid w:val="00C22269"/>
    <w:rsid w:val="00C222D9"/>
    <w:rsid w:val="00C2292D"/>
    <w:rsid w:val="00C238AB"/>
    <w:rsid w:val="00C23C3C"/>
    <w:rsid w:val="00C249C1"/>
    <w:rsid w:val="00C249F8"/>
    <w:rsid w:val="00C26196"/>
    <w:rsid w:val="00C26281"/>
    <w:rsid w:val="00C27E39"/>
    <w:rsid w:val="00C3160F"/>
    <w:rsid w:val="00C32A8A"/>
    <w:rsid w:val="00C33D26"/>
    <w:rsid w:val="00C340BC"/>
    <w:rsid w:val="00C34400"/>
    <w:rsid w:val="00C34B92"/>
    <w:rsid w:val="00C34CB5"/>
    <w:rsid w:val="00C350A3"/>
    <w:rsid w:val="00C358C9"/>
    <w:rsid w:val="00C35921"/>
    <w:rsid w:val="00C359BD"/>
    <w:rsid w:val="00C36788"/>
    <w:rsid w:val="00C40C75"/>
    <w:rsid w:val="00C41147"/>
    <w:rsid w:val="00C4129E"/>
    <w:rsid w:val="00C42002"/>
    <w:rsid w:val="00C42657"/>
    <w:rsid w:val="00C44C1F"/>
    <w:rsid w:val="00C467B4"/>
    <w:rsid w:val="00C46880"/>
    <w:rsid w:val="00C46906"/>
    <w:rsid w:val="00C5036C"/>
    <w:rsid w:val="00C50799"/>
    <w:rsid w:val="00C50B66"/>
    <w:rsid w:val="00C519FA"/>
    <w:rsid w:val="00C5213E"/>
    <w:rsid w:val="00C521EF"/>
    <w:rsid w:val="00C5274C"/>
    <w:rsid w:val="00C52E68"/>
    <w:rsid w:val="00C55D2D"/>
    <w:rsid w:val="00C55D7A"/>
    <w:rsid w:val="00C55EDC"/>
    <w:rsid w:val="00C564EA"/>
    <w:rsid w:val="00C56DD6"/>
    <w:rsid w:val="00C6105F"/>
    <w:rsid w:val="00C618D4"/>
    <w:rsid w:val="00C6200E"/>
    <w:rsid w:val="00C628AB"/>
    <w:rsid w:val="00C628C8"/>
    <w:rsid w:val="00C62EA8"/>
    <w:rsid w:val="00C63407"/>
    <w:rsid w:val="00C63D31"/>
    <w:rsid w:val="00C659F3"/>
    <w:rsid w:val="00C65C6E"/>
    <w:rsid w:val="00C67F15"/>
    <w:rsid w:val="00C70A1D"/>
    <w:rsid w:val="00C70D6B"/>
    <w:rsid w:val="00C70D7C"/>
    <w:rsid w:val="00C70E6E"/>
    <w:rsid w:val="00C7182D"/>
    <w:rsid w:val="00C71AA6"/>
    <w:rsid w:val="00C72969"/>
    <w:rsid w:val="00C72CC5"/>
    <w:rsid w:val="00C73A07"/>
    <w:rsid w:val="00C750BF"/>
    <w:rsid w:val="00C753E0"/>
    <w:rsid w:val="00C759DA"/>
    <w:rsid w:val="00C75A63"/>
    <w:rsid w:val="00C80A63"/>
    <w:rsid w:val="00C82E3D"/>
    <w:rsid w:val="00C83392"/>
    <w:rsid w:val="00C8348A"/>
    <w:rsid w:val="00C83C88"/>
    <w:rsid w:val="00C84991"/>
    <w:rsid w:val="00C84D2E"/>
    <w:rsid w:val="00C856AC"/>
    <w:rsid w:val="00C85C75"/>
    <w:rsid w:val="00C86DE5"/>
    <w:rsid w:val="00C92434"/>
    <w:rsid w:val="00C93290"/>
    <w:rsid w:val="00C933FF"/>
    <w:rsid w:val="00C937CA"/>
    <w:rsid w:val="00C93FED"/>
    <w:rsid w:val="00C94C21"/>
    <w:rsid w:val="00C95A88"/>
    <w:rsid w:val="00C9666E"/>
    <w:rsid w:val="00C966FD"/>
    <w:rsid w:val="00CA0ADE"/>
    <w:rsid w:val="00CA1137"/>
    <w:rsid w:val="00CA1327"/>
    <w:rsid w:val="00CA1DBB"/>
    <w:rsid w:val="00CA1FB5"/>
    <w:rsid w:val="00CA2446"/>
    <w:rsid w:val="00CA3DEF"/>
    <w:rsid w:val="00CA3F76"/>
    <w:rsid w:val="00CA45C1"/>
    <w:rsid w:val="00CA482B"/>
    <w:rsid w:val="00CA4D1E"/>
    <w:rsid w:val="00CA538D"/>
    <w:rsid w:val="00CA53BA"/>
    <w:rsid w:val="00CA5C54"/>
    <w:rsid w:val="00CA5FB4"/>
    <w:rsid w:val="00CA5FC1"/>
    <w:rsid w:val="00CA6843"/>
    <w:rsid w:val="00CA6DF1"/>
    <w:rsid w:val="00CB0D89"/>
    <w:rsid w:val="00CB0E6F"/>
    <w:rsid w:val="00CB16E8"/>
    <w:rsid w:val="00CB2065"/>
    <w:rsid w:val="00CB3161"/>
    <w:rsid w:val="00CB4DFC"/>
    <w:rsid w:val="00CB72B0"/>
    <w:rsid w:val="00CB7557"/>
    <w:rsid w:val="00CB7EDC"/>
    <w:rsid w:val="00CC01F3"/>
    <w:rsid w:val="00CC0917"/>
    <w:rsid w:val="00CC110B"/>
    <w:rsid w:val="00CC25D2"/>
    <w:rsid w:val="00CC3251"/>
    <w:rsid w:val="00CC3551"/>
    <w:rsid w:val="00CC472B"/>
    <w:rsid w:val="00CC5CA9"/>
    <w:rsid w:val="00CC5F44"/>
    <w:rsid w:val="00CC79F4"/>
    <w:rsid w:val="00CD0EDC"/>
    <w:rsid w:val="00CD2931"/>
    <w:rsid w:val="00CD42E0"/>
    <w:rsid w:val="00CD4FF4"/>
    <w:rsid w:val="00CD5144"/>
    <w:rsid w:val="00CD51B9"/>
    <w:rsid w:val="00CD5566"/>
    <w:rsid w:val="00CD5EC6"/>
    <w:rsid w:val="00CE0602"/>
    <w:rsid w:val="00CE18F9"/>
    <w:rsid w:val="00CE1C27"/>
    <w:rsid w:val="00CE1C39"/>
    <w:rsid w:val="00CE2631"/>
    <w:rsid w:val="00CE2834"/>
    <w:rsid w:val="00CE302D"/>
    <w:rsid w:val="00CE3658"/>
    <w:rsid w:val="00CE443A"/>
    <w:rsid w:val="00CE4822"/>
    <w:rsid w:val="00CE4983"/>
    <w:rsid w:val="00CE5283"/>
    <w:rsid w:val="00CE6A97"/>
    <w:rsid w:val="00CE6D6E"/>
    <w:rsid w:val="00CE7374"/>
    <w:rsid w:val="00CE749C"/>
    <w:rsid w:val="00CF016A"/>
    <w:rsid w:val="00CF050F"/>
    <w:rsid w:val="00CF10B2"/>
    <w:rsid w:val="00CF2CDA"/>
    <w:rsid w:val="00CF37BD"/>
    <w:rsid w:val="00CF3AC6"/>
    <w:rsid w:val="00CF444D"/>
    <w:rsid w:val="00CF4E4A"/>
    <w:rsid w:val="00CF4F09"/>
    <w:rsid w:val="00CF532F"/>
    <w:rsid w:val="00CF574A"/>
    <w:rsid w:val="00CF7404"/>
    <w:rsid w:val="00CF7DED"/>
    <w:rsid w:val="00D00EFB"/>
    <w:rsid w:val="00D02A72"/>
    <w:rsid w:val="00D02DCE"/>
    <w:rsid w:val="00D031A5"/>
    <w:rsid w:val="00D033E3"/>
    <w:rsid w:val="00D035E1"/>
    <w:rsid w:val="00D03D03"/>
    <w:rsid w:val="00D03F9E"/>
    <w:rsid w:val="00D04839"/>
    <w:rsid w:val="00D0689A"/>
    <w:rsid w:val="00D10875"/>
    <w:rsid w:val="00D1111B"/>
    <w:rsid w:val="00D11D25"/>
    <w:rsid w:val="00D13DB5"/>
    <w:rsid w:val="00D14B90"/>
    <w:rsid w:val="00D16740"/>
    <w:rsid w:val="00D167CA"/>
    <w:rsid w:val="00D20BBE"/>
    <w:rsid w:val="00D20FB6"/>
    <w:rsid w:val="00D21104"/>
    <w:rsid w:val="00D22E6C"/>
    <w:rsid w:val="00D235D7"/>
    <w:rsid w:val="00D25C3D"/>
    <w:rsid w:val="00D26B2E"/>
    <w:rsid w:val="00D26D53"/>
    <w:rsid w:val="00D27440"/>
    <w:rsid w:val="00D27EDB"/>
    <w:rsid w:val="00D315E4"/>
    <w:rsid w:val="00D31EFA"/>
    <w:rsid w:val="00D33D49"/>
    <w:rsid w:val="00D341FE"/>
    <w:rsid w:val="00D3502E"/>
    <w:rsid w:val="00D35E7E"/>
    <w:rsid w:val="00D36680"/>
    <w:rsid w:val="00D37E15"/>
    <w:rsid w:val="00D404C8"/>
    <w:rsid w:val="00D40D67"/>
    <w:rsid w:val="00D40DE8"/>
    <w:rsid w:val="00D41D11"/>
    <w:rsid w:val="00D44B16"/>
    <w:rsid w:val="00D450CB"/>
    <w:rsid w:val="00D454B1"/>
    <w:rsid w:val="00D4597F"/>
    <w:rsid w:val="00D47E0F"/>
    <w:rsid w:val="00D51B4F"/>
    <w:rsid w:val="00D51C78"/>
    <w:rsid w:val="00D520B6"/>
    <w:rsid w:val="00D5225D"/>
    <w:rsid w:val="00D5316C"/>
    <w:rsid w:val="00D5368D"/>
    <w:rsid w:val="00D542AF"/>
    <w:rsid w:val="00D54FBC"/>
    <w:rsid w:val="00D552FC"/>
    <w:rsid w:val="00D55B02"/>
    <w:rsid w:val="00D5715D"/>
    <w:rsid w:val="00D605C8"/>
    <w:rsid w:val="00D6077A"/>
    <w:rsid w:val="00D61805"/>
    <w:rsid w:val="00D62B82"/>
    <w:rsid w:val="00D642C5"/>
    <w:rsid w:val="00D66189"/>
    <w:rsid w:val="00D66C8D"/>
    <w:rsid w:val="00D670E9"/>
    <w:rsid w:val="00D67998"/>
    <w:rsid w:val="00D67D04"/>
    <w:rsid w:val="00D71784"/>
    <w:rsid w:val="00D71F57"/>
    <w:rsid w:val="00D72CA2"/>
    <w:rsid w:val="00D733BC"/>
    <w:rsid w:val="00D7398A"/>
    <w:rsid w:val="00D73EC6"/>
    <w:rsid w:val="00D74654"/>
    <w:rsid w:val="00D750E3"/>
    <w:rsid w:val="00D76C23"/>
    <w:rsid w:val="00D77426"/>
    <w:rsid w:val="00D774A1"/>
    <w:rsid w:val="00D77C77"/>
    <w:rsid w:val="00D77EC5"/>
    <w:rsid w:val="00D77ED9"/>
    <w:rsid w:val="00D81C9D"/>
    <w:rsid w:val="00D81D46"/>
    <w:rsid w:val="00D821D4"/>
    <w:rsid w:val="00D84D52"/>
    <w:rsid w:val="00D84E4B"/>
    <w:rsid w:val="00D85E04"/>
    <w:rsid w:val="00D86B19"/>
    <w:rsid w:val="00D90F1D"/>
    <w:rsid w:val="00D91793"/>
    <w:rsid w:val="00D92275"/>
    <w:rsid w:val="00D932FF"/>
    <w:rsid w:val="00D9439A"/>
    <w:rsid w:val="00D95286"/>
    <w:rsid w:val="00D96651"/>
    <w:rsid w:val="00D96656"/>
    <w:rsid w:val="00DA0004"/>
    <w:rsid w:val="00DA1A7F"/>
    <w:rsid w:val="00DA1F38"/>
    <w:rsid w:val="00DA2861"/>
    <w:rsid w:val="00DA47FD"/>
    <w:rsid w:val="00DA4C5B"/>
    <w:rsid w:val="00DA5A7F"/>
    <w:rsid w:val="00DA70BC"/>
    <w:rsid w:val="00DA7126"/>
    <w:rsid w:val="00DA78AB"/>
    <w:rsid w:val="00DA7CF9"/>
    <w:rsid w:val="00DA7F0E"/>
    <w:rsid w:val="00DB0E8F"/>
    <w:rsid w:val="00DB14F8"/>
    <w:rsid w:val="00DB2D8D"/>
    <w:rsid w:val="00DB3BF9"/>
    <w:rsid w:val="00DB3C83"/>
    <w:rsid w:val="00DB49A4"/>
    <w:rsid w:val="00DB4A97"/>
    <w:rsid w:val="00DB5543"/>
    <w:rsid w:val="00DB55AD"/>
    <w:rsid w:val="00DB55B5"/>
    <w:rsid w:val="00DB5B5A"/>
    <w:rsid w:val="00DB5F9A"/>
    <w:rsid w:val="00DC1D49"/>
    <w:rsid w:val="00DC2109"/>
    <w:rsid w:val="00DC2514"/>
    <w:rsid w:val="00DC26CD"/>
    <w:rsid w:val="00DC2938"/>
    <w:rsid w:val="00DC3F2B"/>
    <w:rsid w:val="00DC4361"/>
    <w:rsid w:val="00DC48D6"/>
    <w:rsid w:val="00DC49EA"/>
    <w:rsid w:val="00DC59D3"/>
    <w:rsid w:val="00DC5B42"/>
    <w:rsid w:val="00DC70F6"/>
    <w:rsid w:val="00DC7339"/>
    <w:rsid w:val="00DC7713"/>
    <w:rsid w:val="00DD031B"/>
    <w:rsid w:val="00DD046E"/>
    <w:rsid w:val="00DD049D"/>
    <w:rsid w:val="00DD06A8"/>
    <w:rsid w:val="00DD0A10"/>
    <w:rsid w:val="00DD0D75"/>
    <w:rsid w:val="00DD11A8"/>
    <w:rsid w:val="00DD135C"/>
    <w:rsid w:val="00DD146E"/>
    <w:rsid w:val="00DD24A7"/>
    <w:rsid w:val="00DD2F08"/>
    <w:rsid w:val="00DD3E70"/>
    <w:rsid w:val="00DD4531"/>
    <w:rsid w:val="00DD5AA0"/>
    <w:rsid w:val="00DD5FB1"/>
    <w:rsid w:val="00DD61CF"/>
    <w:rsid w:val="00DD6A9C"/>
    <w:rsid w:val="00DD713C"/>
    <w:rsid w:val="00DD71CA"/>
    <w:rsid w:val="00DD755F"/>
    <w:rsid w:val="00DD764D"/>
    <w:rsid w:val="00DD7A07"/>
    <w:rsid w:val="00DD7A80"/>
    <w:rsid w:val="00DD7CB9"/>
    <w:rsid w:val="00DE1008"/>
    <w:rsid w:val="00DE1104"/>
    <w:rsid w:val="00DE1CE7"/>
    <w:rsid w:val="00DE1E59"/>
    <w:rsid w:val="00DE292B"/>
    <w:rsid w:val="00DE29E1"/>
    <w:rsid w:val="00DE2E6E"/>
    <w:rsid w:val="00DE3E84"/>
    <w:rsid w:val="00DE4CB2"/>
    <w:rsid w:val="00DE5E39"/>
    <w:rsid w:val="00DE68A7"/>
    <w:rsid w:val="00DE6FB1"/>
    <w:rsid w:val="00DF04EC"/>
    <w:rsid w:val="00DF0F8E"/>
    <w:rsid w:val="00DF1C92"/>
    <w:rsid w:val="00DF230C"/>
    <w:rsid w:val="00DF31AF"/>
    <w:rsid w:val="00DF383A"/>
    <w:rsid w:val="00DF3A47"/>
    <w:rsid w:val="00DF462D"/>
    <w:rsid w:val="00DF5554"/>
    <w:rsid w:val="00DF6745"/>
    <w:rsid w:val="00DF737A"/>
    <w:rsid w:val="00DF76E7"/>
    <w:rsid w:val="00DF779D"/>
    <w:rsid w:val="00DF7D9D"/>
    <w:rsid w:val="00E006F9"/>
    <w:rsid w:val="00E02703"/>
    <w:rsid w:val="00E032B4"/>
    <w:rsid w:val="00E03A3D"/>
    <w:rsid w:val="00E04CE1"/>
    <w:rsid w:val="00E06687"/>
    <w:rsid w:val="00E074B8"/>
    <w:rsid w:val="00E1031E"/>
    <w:rsid w:val="00E10578"/>
    <w:rsid w:val="00E10830"/>
    <w:rsid w:val="00E10C92"/>
    <w:rsid w:val="00E11636"/>
    <w:rsid w:val="00E118A0"/>
    <w:rsid w:val="00E11D2D"/>
    <w:rsid w:val="00E124D4"/>
    <w:rsid w:val="00E12E68"/>
    <w:rsid w:val="00E13F70"/>
    <w:rsid w:val="00E14251"/>
    <w:rsid w:val="00E14970"/>
    <w:rsid w:val="00E14C66"/>
    <w:rsid w:val="00E1511E"/>
    <w:rsid w:val="00E15132"/>
    <w:rsid w:val="00E15CF8"/>
    <w:rsid w:val="00E17ADE"/>
    <w:rsid w:val="00E2003B"/>
    <w:rsid w:val="00E21258"/>
    <w:rsid w:val="00E22291"/>
    <w:rsid w:val="00E22E4F"/>
    <w:rsid w:val="00E22F82"/>
    <w:rsid w:val="00E245A9"/>
    <w:rsid w:val="00E24EE7"/>
    <w:rsid w:val="00E2532B"/>
    <w:rsid w:val="00E2541D"/>
    <w:rsid w:val="00E25537"/>
    <w:rsid w:val="00E255A7"/>
    <w:rsid w:val="00E256F5"/>
    <w:rsid w:val="00E25903"/>
    <w:rsid w:val="00E25DFB"/>
    <w:rsid w:val="00E268DC"/>
    <w:rsid w:val="00E26A41"/>
    <w:rsid w:val="00E26B84"/>
    <w:rsid w:val="00E27C73"/>
    <w:rsid w:val="00E3292C"/>
    <w:rsid w:val="00E32CAA"/>
    <w:rsid w:val="00E32DAA"/>
    <w:rsid w:val="00E333EB"/>
    <w:rsid w:val="00E33603"/>
    <w:rsid w:val="00E33B22"/>
    <w:rsid w:val="00E343EF"/>
    <w:rsid w:val="00E34433"/>
    <w:rsid w:val="00E34698"/>
    <w:rsid w:val="00E3481D"/>
    <w:rsid w:val="00E352AC"/>
    <w:rsid w:val="00E358E2"/>
    <w:rsid w:val="00E36AE1"/>
    <w:rsid w:val="00E37F55"/>
    <w:rsid w:val="00E41370"/>
    <w:rsid w:val="00E41C52"/>
    <w:rsid w:val="00E42072"/>
    <w:rsid w:val="00E4272D"/>
    <w:rsid w:val="00E430CD"/>
    <w:rsid w:val="00E43C16"/>
    <w:rsid w:val="00E442F0"/>
    <w:rsid w:val="00E456FD"/>
    <w:rsid w:val="00E4758E"/>
    <w:rsid w:val="00E50B90"/>
    <w:rsid w:val="00E50DAB"/>
    <w:rsid w:val="00E510C5"/>
    <w:rsid w:val="00E5190D"/>
    <w:rsid w:val="00E532DD"/>
    <w:rsid w:val="00E5351C"/>
    <w:rsid w:val="00E53C50"/>
    <w:rsid w:val="00E5459C"/>
    <w:rsid w:val="00E54FE9"/>
    <w:rsid w:val="00E557D5"/>
    <w:rsid w:val="00E55A6F"/>
    <w:rsid w:val="00E55FFD"/>
    <w:rsid w:val="00E61A67"/>
    <w:rsid w:val="00E621E7"/>
    <w:rsid w:val="00E621F1"/>
    <w:rsid w:val="00E63A17"/>
    <w:rsid w:val="00E63A85"/>
    <w:rsid w:val="00E6593E"/>
    <w:rsid w:val="00E6632A"/>
    <w:rsid w:val="00E67713"/>
    <w:rsid w:val="00E7129B"/>
    <w:rsid w:val="00E71936"/>
    <w:rsid w:val="00E723DE"/>
    <w:rsid w:val="00E72C40"/>
    <w:rsid w:val="00E72EE6"/>
    <w:rsid w:val="00E730D3"/>
    <w:rsid w:val="00E73638"/>
    <w:rsid w:val="00E7397D"/>
    <w:rsid w:val="00E74278"/>
    <w:rsid w:val="00E74394"/>
    <w:rsid w:val="00E7475A"/>
    <w:rsid w:val="00E76D3A"/>
    <w:rsid w:val="00E77186"/>
    <w:rsid w:val="00E77FBB"/>
    <w:rsid w:val="00E80331"/>
    <w:rsid w:val="00E80CF9"/>
    <w:rsid w:val="00E82B68"/>
    <w:rsid w:val="00E82E3D"/>
    <w:rsid w:val="00E83028"/>
    <w:rsid w:val="00E839D1"/>
    <w:rsid w:val="00E83B66"/>
    <w:rsid w:val="00E84028"/>
    <w:rsid w:val="00E8515D"/>
    <w:rsid w:val="00E85D21"/>
    <w:rsid w:val="00E8622E"/>
    <w:rsid w:val="00E86621"/>
    <w:rsid w:val="00E87567"/>
    <w:rsid w:val="00E8756B"/>
    <w:rsid w:val="00E90D85"/>
    <w:rsid w:val="00E91DB3"/>
    <w:rsid w:val="00E93DC4"/>
    <w:rsid w:val="00E94F73"/>
    <w:rsid w:val="00E95C22"/>
    <w:rsid w:val="00E96A8A"/>
    <w:rsid w:val="00E96E9E"/>
    <w:rsid w:val="00EA0E70"/>
    <w:rsid w:val="00EA28D8"/>
    <w:rsid w:val="00EA470D"/>
    <w:rsid w:val="00EB0920"/>
    <w:rsid w:val="00EB1090"/>
    <w:rsid w:val="00EB16D5"/>
    <w:rsid w:val="00EB2518"/>
    <w:rsid w:val="00EB55DB"/>
    <w:rsid w:val="00EB60D0"/>
    <w:rsid w:val="00EB6375"/>
    <w:rsid w:val="00EB7692"/>
    <w:rsid w:val="00EC156E"/>
    <w:rsid w:val="00EC1587"/>
    <w:rsid w:val="00EC1FC7"/>
    <w:rsid w:val="00EC372E"/>
    <w:rsid w:val="00EC43AB"/>
    <w:rsid w:val="00EC4A95"/>
    <w:rsid w:val="00EC4DB4"/>
    <w:rsid w:val="00ED0B97"/>
    <w:rsid w:val="00ED0C95"/>
    <w:rsid w:val="00ED162E"/>
    <w:rsid w:val="00ED165F"/>
    <w:rsid w:val="00ED20A2"/>
    <w:rsid w:val="00ED3B62"/>
    <w:rsid w:val="00ED4A74"/>
    <w:rsid w:val="00ED4DAE"/>
    <w:rsid w:val="00ED5203"/>
    <w:rsid w:val="00ED551D"/>
    <w:rsid w:val="00ED56AD"/>
    <w:rsid w:val="00ED5759"/>
    <w:rsid w:val="00ED623B"/>
    <w:rsid w:val="00ED7085"/>
    <w:rsid w:val="00ED730D"/>
    <w:rsid w:val="00ED7C07"/>
    <w:rsid w:val="00EE2854"/>
    <w:rsid w:val="00EE2E27"/>
    <w:rsid w:val="00EE34CF"/>
    <w:rsid w:val="00EE48F9"/>
    <w:rsid w:val="00EE521B"/>
    <w:rsid w:val="00EE59DF"/>
    <w:rsid w:val="00EE6D01"/>
    <w:rsid w:val="00EE77EC"/>
    <w:rsid w:val="00EF03AF"/>
    <w:rsid w:val="00EF073A"/>
    <w:rsid w:val="00EF28A5"/>
    <w:rsid w:val="00EF2FC9"/>
    <w:rsid w:val="00EF3F21"/>
    <w:rsid w:val="00EF475E"/>
    <w:rsid w:val="00EF4A22"/>
    <w:rsid w:val="00EF4A5D"/>
    <w:rsid w:val="00EF651A"/>
    <w:rsid w:val="00EF730C"/>
    <w:rsid w:val="00EF74BE"/>
    <w:rsid w:val="00EF7643"/>
    <w:rsid w:val="00F0248D"/>
    <w:rsid w:val="00F027A5"/>
    <w:rsid w:val="00F02C0B"/>
    <w:rsid w:val="00F02EC0"/>
    <w:rsid w:val="00F03126"/>
    <w:rsid w:val="00F03362"/>
    <w:rsid w:val="00F03581"/>
    <w:rsid w:val="00F03690"/>
    <w:rsid w:val="00F04F83"/>
    <w:rsid w:val="00F05A25"/>
    <w:rsid w:val="00F05D2E"/>
    <w:rsid w:val="00F06C8C"/>
    <w:rsid w:val="00F07946"/>
    <w:rsid w:val="00F07A71"/>
    <w:rsid w:val="00F1004E"/>
    <w:rsid w:val="00F11190"/>
    <w:rsid w:val="00F11A00"/>
    <w:rsid w:val="00F11B02"/>
    <w:rsid w:val="00F16969"/>
    <w:rsid w:val="00F16DA8"/>
    <w:rsid w:val="00F172C3"/>
    <w:rsid w:val="00F173E3"/>
    <w:rsid w:val="00F20120"/>
    <w:rsid w:val="00F21B24"/>
    <w:rsid w:val="00F221B4"/>
    <w:rsid w:val="00F22201"/>
    <w:rsid w:val="00F22735"/>
    <w:rsid w:val="00F23537"/>
    <w:rsid w:val="00F24815"/>
    <w:rsid w:val="00F2780D"/>
    <w:rsid w:val="00F27AFE"/>
    <w:rsid w:val="00F3148A"/>
    <w:rsid w:val="00F32447"/>
    <w:rsid w:val="00F34478"/>
    <w:rsid w:val="00F34EEA"/>
    <w:rsid w:val="00F36B08"/>
    <w:rsid w:val="00F37952"/>
    <w:rsid w:val="00F40B48"/>
    <w:rsid w:val="00F40FB6"/>
    <w:rsid w:val="00F42A1D"/>
    <w:rsid w:val="00F42B05"/>
    <w:rsid w:val="00F443AC"/>
    <w:rsid w:val="00F44537"/>
    <w:rsid w:val="00F45F43"/>
    <w:rsid w:val="00F46537"/>
    <w:rsid w:val="00F46EDD"/>
    <w:rsid w:val="00F502EB"/>
    <w:rsid w:val="00F52735"/>
    <w:rsid w:val="00F5312E"/>
    <w:rsid w:val="00F531C4"/>
    <w:rsid w:val="00F5368F"/>
    <w:rsid w:val="00F5390F"/>
    <w:rsid w:val="00F53A65"/>
    <w:rsid w:val="00F541FA"/>
    <w:rsid w:val="00F541FE"/>
    <w:rsid w:val="00F542CE"/>
    <w:rsid w:val="00F5482A"/>
    <w:rsid w:val="00F55432"/>
    <w:rsid w:val="00F5684E"/>
    <w:rsid w:val="00F57C86"/>
    <w:rsid w:val="00F57EC5"/>
    <w:rsid w:val="00F625BC"/>
    <w:rsid w:val="00F627B1"/>
    <w:rsid w:val="00F631B2"/>
    <w:rsid w:val="00F63C57"/>
    <w:rsid w:val="00F63CD5"/>
    <w:rsid w:val="00F64501"/>
    <w:rsid w:val="00F65218"/>
    <w:rsid w:val="00F65B2B"/>
    <w:rsid w:val="00F67BB2"/>
    <w:rsid w:val="00F70414"/>
    <w:rsid w:val="00F7101F"/>
    <w:rsid w:val="00F719BF"/>
    <w:rsid w:val="00F74545"/>
    <w:rsid w:val="00F75D37"/>
    <w:rsid w:val="00F761A4"/>
    <w:rsid w:val="00F80BB4"/>
    <w:rsid w:val="00F80FD3"/>
    <w:rsid w:val="00F83855"/>
    <w:rsid w:val="00F84019"/>
    <w:rsid w:val="00F85A38"/>
    <w:rsid w:val="00F86F57"/>
    <w:rsid w:val="00F90E30"/>
    <w:rsid w:val="00F9190F"/>
    <w:rsid w:val="00F926AE"/>
    <w:rsid w:val="00F92CD2"/>
    <w:rsid w:val="00F937EE"/>
    <w:rsid w:val="00F9396F"/>
    <w:rsid w:val="00F93A45"/>
    <w:rsid w:val="00F93A6E"/>
    <w:rsid w:val="00F9474F"/>
    <w:rsid w:val="00F95B39"/>
    <w:rsid w:val="00F96901"/>
    <w:rsid w:val="00F974B3"/>
    <w:rsid w:val="00F974DB"/>
    <w:rsid w:val="00F975A5"/>
    <w:rsid w:val="00F97770"/>
    <w:rsid w:val="00F977CB"/>
    <w:rsid w:val="00F977E7"/>
    <w:rsid w:val="00F97A3B"/>
    <w:rsid w:val="00FA0181"/>
    <w:rsid w:val="00FA020E"/>
    <w:rsid w:val="00FA153C"/>
    <w:rsid w:val="00FA20A2"/>
    <w:rsid w:val="00FA2458"/>
    <w:rsid w:val="00FA3337"/>
    <w:rsid w:val="00FA42C7"/>
    <w:rsid w:val="00FA4950"/>
    <w:rsid w:val="00FA53C6"/>
    <w:rsid w:val="00FA55AD"/>
    <w:rsid w:val="00FA5B59"/>
    <w:rsid w:val="00FA6EC3"/>
    <w:rsid w:val="00FA7106"/>
    <w:rsid w:val="00FA7AE7"/>
    <w:rsid w:val="00FB11FD"/>
    <w:rsid w:val="00FB131F"/>
    <w:rsid w:val="00FB1927"/>
    <w:rsid w:val="00FB1AF4"/>
    <w:rsid w:val="00FB34EA"/>
    <w:rsid w:val="00FB3BC8"/>
    <w:rsid w:val="00FB4C0F"/>
    <w:rsid w:val="00FB4F23"/>
    <w:rsid w:val="00FB5E57"/>
    <w:rsid w:val="00FB7045"/>
    <w:rsid w:val="00FB7240"/>
    <w:rsid w:val="00FB7880"/>
    <w:rsid w:val="00FB7D3A"/>
    <w:rsid w:val="00FB7EB5"/>
    <w:rsid w:val="00FC0C0B"/>
    <w:rsid w:val="00FC1888"/>
    <w:rsid w:val="00FC1A0B"/>
    <w:rsid w:val="00FC201C"/>
    <w:rsid w:val="00FC26DC"/>
    <w:rsid w:val="00FC272A"/>
    <w:rsid w:val="00FC3FA4"/>
    <w:rsid w:val="00FC4973"/>
    <w:rsid w:val="00FC55F9"/>
    <w:rsid w:val="00FC7740"/>
    <w:rsid w:val="00FD0636"/>
    <w:rsid w:val="00FD10D1"/>
    <w:rsid w:val="00FD1760"/>
    <w:rsid w:val="00FD17DA"/>
    <w:rsid w:val="00FD1BF3"/>
    <w:rsid w:val="00FD23EE"/>
    <w:rsid w:val="00FD46DA"/>
    <w:rsid w:val="00FD4EE4"/>
    <w:rsid w:val="00FD5BDF"/>
    <w:rsid w:val="00FD732D"/>
    <w:rsid w:val="00FD76A6"/>
    <w:rsid w:val="00FD7763"/>
    <w:rsid w:val="00FE1A1A"/>
    <w:rsid w:val="00FE1AAD"/>
    <w:rsid w:val="00FE2746"/>
    <w:rsid w:val="00FE2E98"/>
    <w:rsid w:val="00FE64DB"/>
    <w:rsid w:val="00FF0F77"/>
    <w:rsid w:val="00FF269B"/>
    <w:rsid w:val="00FF2F39"/>
    <w:rsid w:val="00FF3849"/>
    <w:rsid w:val="00FF39CD"/>
    <w:rsid w:val="00FF474B"/>
    <w:rsid w:val="00FF4CF6"/>
    <w:rsid w:val="00FF4E8C"/>
    <w:rsid w:val="00FF4FD0"/>
    <w:rsid w:val="00FF5A8D"/>
    <w:rsid w:val="00FF5CF3"/>
    <w:rsid w:val="00FF5EEA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black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E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1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E1D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BA1D4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A1D48"/>
    <w:rPr>
      <w:vertAlign w:val="superscript"/>
    </w:rPr>
  </w:style>
  <w:style w:type="character" w:styleId="Hyperlink">
    <w:name w:val="Hyperlink"/>
    <w:basedOn w:val="DefaultParagraphFont"/>
    <w:rsid w:val="00A2640F"/>
    <w:rPr>
      <w:color w:val="0000FF"/>
      <w:u w:val="single"/>
    </w:rPr>
  </w:style>
  <w:style w:type="table" w:styleId="TableGrid">
    <w:name w:val="Table Grid"/>
    <w:basedOn w:val="TableNormal"/>
    <w:rsid w:val="00E14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4C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4C8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0AFC"/>
    <w:pPr>
      <w:spacing w:before="100" w:beforeAutospacing="1" w:after="100" w:afterAutospacing="1"/>
    </w:pPr>
  </w:style>
  <w:style w:type="character" w:customStyle="1" w:styleId="at">
    <w:name w:val="at"/>
    <w:basedOn w:val="DefaultParagraphFont"/>
    <w:rsid w:val="00CF37BD"/>
  </w:style>
  <w:style w:type="character" w:customStyle="1" w:styleId="hccdpe">
    <w:name w:val="hccdpe"/>
    <w:basedOn w:val="DefaultParagraphFont"/>
    <w:rsid w:val="00B565D6"/>
  </w:style>
  <w:style w:type="character" w:styleId="Strong">
    <w:name w:val="Strong"/>
    <w:basedOn w:val="DefaultParagraphFont"/>
    <w:qFormat/>
    <w:rsid w:val="004C2EFB"/>
    <w:rPr>
      <w:b/>
      <w:bCs/>
    </w:rPr>
  </w:style>
  <w:style w:type="character" w:styleId="Emphasis">
    <w:name w:val="Emphasis"/>
    <w:basedOn w:val="DefaultParagraphFont"/>
    <w:qFormat/>
    <w:rsid w:val="00C70E6E"/>
    <w:rPr>
      <w:i/>
      <w:iCs/>
    </w:rPr>
  </w:style>
  <w:style w:type="paragraph" w:styleId="EndnoteText">
    <w:name w:val="endnote text"/>
    <w:basedOn w:val="Normal"/>
    <w:semiHidden/>
    <w:rsid w:val="00AA383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A3831"/>
    <w:rPr>
      <w:vertAlign w:val="superscript"/>
    </w:rPr>
  </w:style>
  <w:style w:type="character" w:styleId="PageNumber">
    <w:name w:val="page number"/>
    <w:basedOn w:val="DefaultParagraphFont"/>
    <w:rsid w:val="00EF3F21"/>
  </w:style>
  <w:style w:type="paragraph" w:styleId="PlainText">
    <w:name w:val="Plain Text"/>
    <w:basedOn w:val="Normal"/>
    <w:rsid w:val="00C44C1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D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05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9A0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9A0"/>
    <w:rPr>
      <w:b/>
      <w:bCs/>
    </w:rPr>
  </w:style>
  <w:style w:type="paragraph" w:customStyle="1" w:styleId="Default">
    <w:name w:val="Default"/>
    <w:rsid w:val="004D635C"/>
    <w:pPr>
      <w:autoSpaceDE w:val="0"/>
      <w:autoSpaceDN w:val="0"/>
      <w:adjustRightInd w:val="0"/>
    </w:pPr>
    <w:rPr>
      <w:rFonts w:ascii="DJFHPK+Frutiger-Black" w:hAnsi="DJFHPK+Frutiger-Black" w:cs="DJFHPK+Frutiger-Blac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D635C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4D635C"/>
    <w:pPr>
      <w:spacing w:line="16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4D635C"/>
    <w:rPr>
      <w:rFonts w:cs="DJFHPK+Frutiger-Black"/>
      <w:b/>
      <w:bCs/>
      <w:color w:val="000000"/>
      <w:sz w:val="96"/>
      <w:szCs w:val="96"/>
    </w:rPr>
  </w:style>
  <w:style w:type="character" w:customStyle="1" w:styleId="A7">
    <w:name w:val="A7"/>
    <w:uiPriority w:val="99"/>
    <w:rsid w:val="004D635C"/>
    <w:rPr>
      <w:rFonts w:ascii="GHJZFE+StoneSerif" w:hAnsi="GHJZFE+StoneSerif" w:cs="GHJZFE+StoneSerif"/>
      <w:color w:val="000000"/>
      <w:sz w:val="84"/>
      <w:szCs w:val="84"/>
    </w:rPr>
  </w:style>
  <w:style w:type="character" w:customStyle="1" w:styleId="A1">
    <w:name w:val="A1"/>
    <w:uiPriority w:val="99"/>
    <w:rsid w:val="004D635C"/>
    <w:rPr>
      <w:rFonts w:ascii="BTLVNO+StoneSerif-Italic" w:hAnsi="BTLVNO+StoneSerif-Italic" w:cs="BTLVNO+StoneSerif-Italic"/>
      <w:color w:val="000000"/>
      <w:sz w:val="20"/>
      <w:szCs w:val="20"/>
    </w:rPr>
  </w:style>
  <w:style w:type="character" w:customStyle="1" w:styleId="A3">
    <w:name w:val="A3"/>
    <w:uiPriority w:val="99"/>
    <w:rsid w:val="004D635C"/>
    <w:rPr>
      <w:rFonts w:ascii="GHJZFE+StoneSerif" w:hAnsi="GHJZFE+StoneSerif" w:cs="GHJZFE+StoneSerif"/>
      <w:color w:val="000000"/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4D635C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4D635C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D635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D635C"/>
    <w:rPr>
      <w:rFonts w:ascii="BTLVNO+StoneSerif-Italic" w:hAnsi="BTLVNO+StoneSerif-Italic" w:cs="BTLVNO+StoneSerif-Italic"/>
      <w:b/>
      <w:bCs/>
      <w:color w:val="000000"/>
      <w:sz w:val="16"/>
      <w:szCs w:val="16"/>
    </w:rPr>
  </w:style>
  <w:style w:type="character" w:customStyle="1" w:styleId="A9">
    <w:name w:val="A9"/>
    <w:uiPriority w:val="99"/>
    <w:rsid w:val="004D635C"/>
    <w:rPr>
      <w:rFonts w:cs="DJFHPK+Frutiger-Black"/>
      <w:b/>
      <w:bCs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312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E2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2E25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113"/>
    <w:rPr>
      <w:rFonts w:ascii="Cambria" w:eastAsia="Times New Roman" w:hAnsi="Cambria" w:cs="Times New Roman"/>
      <w:b/>
      <w:bCs/>
      <w:i/>
      <w:iCs/>
      <w:sz w:val="28"/>
      <w:szCs w:val="28"/>
      <w:lang w:val="en-CA" w:eastAsia="en-CA"/>
    </w:rPr>
  </w:style>
  <w:style w:type="character" w:customStyle="1" w:styleId="editsection">
    <w:name w:val="editsection"/>
    <w:basedOn w:val="DefaultParagraphFont"/>
    <w:rsid w:val="00902113"/>
  </w:style>
  <w:style w:type="character" w:customStyle="1" w:styleId="mw-headline">
    <w:name w:val="mw-headline"/>
    <w:basedOn w:val="DefaultParagraphFont"/>
    <w:rsid w:val="00902113"/>
  </w:style>
  <w:style w:type="character" w:styleId="HTMLAcronym">
    <w:name w:val="HTML Acronym"/>
    <w:basedOn w:val="DefaultParagraphFont"/>
    <w:uiPriority w:val="99"/>
    <w:semiHidden/>
    <w:unhideWhenUsed/>
    <w:rsid w:val="002144EE"/>
  </w:style>
  <w:style w:type="character" w:customStyle="1" w:styleId="text">
    <w:name w:val="text"/>
    <w:basedOn w:val="DefaultParagraphFont"/>
    <w:rsid w:val="00865682"/>
  </w:style>
  <w:style w:type="character" w:customStyle="1" w:styleId="il">
    <w:name w:val="il"/>
    <w:basedOn w:val="DefaultParagraphFont"/>
    <w:rsid w:val="00707405"/>
  </w:style>
  <w:style w:type="character" w:customStyle="1" w:styleId="st">
    <w:name w:val="st"/>
    <w:basedOn w:val="DefaultParagraphFont"/>
    <w:rsid w:val="00750940"/>
  </w:style>
  <w:style w:type="character" w:customStyle="1" w:styleId="FooterChar">
    <w:name w:val="Footer Char"/>
    <w:link w:val="Footer"/>
    <w:uiPriority w:val="99"/>
    <w:rsid w:val="00E5351C"/>
    <w:rPr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5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56EA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uiPriority w:val="9"/>
    <w:rsid w:val="00AB6935"/>
    <w:rPr>
      <w:b/>
      <w:bCs/>
      <w:sz w:val="27"/>
      <w:szCs w:val="27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784C-3F79-4104-98F1-B3B27633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David Huer_Mychor_WNS Treatment_Mar2013</Template>
  <TotalTime>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ISSUE</vt:lpstr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ISSUE</dc:title>
  <dc:subject/>
  <dc:creator>David Huer</dc:creator>
  <cp:keywords/>
  <dc:description/>
  <cp:lastModifiedBy>Huer</cp:lastModifiedBy>
  <cp:revision>3</cp:revision>
  <cp:lastPrinted>2014-05-14T18:41:00Z</cp:lastPrinted>
  <dcterms:created xsi:type="dcterms:W3CDTF">2014-05-14T18:40:00Z</dcterms:created>
  <dcterms:modified xsi:type="dcterms:W3CDTF">2014-05-14T18:43:00Z</dcterms:modified>
</cp:coreProperties>
</file>